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F8" w:rsidRDefault="001F13F8" w:rsidP="00293EEA">
      <w:pPr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2.5pt" o:ole="">
            <v:imagedata r:id="rId5" o:title=""/>
          </v:shape>
          <o:OLEObject Type="Embed" ProgID="AcroExch.Document.DC" ShapeID="_x0000_i1025" DrawAspect="Content" ObjectID="_1692602978" r:id="rId6"/>
        </w:object>
      </w:r>
    </w:p>
    <w:p w:rsidR="001F13F8" w:rsidRPr="001F13F8" w:rsidRDefault="001F13F8" w:rsidP="001F13F8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13F8" w:rsidRPr="001F13F8" w:rsidSect="001F13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13F8" w:rsidRPr="001F13F8" w:rsidRDefault="001F13F8" w:rsidP="001F13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13F8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Нормативную правовую основу настоящей рабочей программы по учебному предмету «Родная (русская) литература» в 9 классе составляют следующие документы: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293EEA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D38A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 России от 31 декабря 2015 г. № 1577).</w:t>
      </w:r>
    </w:p>
    <w:p w:rsidR="00ED38A0" w:rsidRPr="00ED38A0" w:rsidRDefault="00ED38A0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учебный план на 2019-2020 уч. год МБОУ СОШ № 3 им. М.И. Платова</w:t>
      </w:r>
    </w:p>
    <w:p w:rsidR="00D50840" w:rsidRPr="001F13F8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ED38A0">
        <w:rPr>
          <w:rFonts w:ascii="Times New Roman" w:eastAsia="Calibri" w:hAnsi="Times New Roman" w:cs="Times New Roman"/>
          <w:sz w:val="24"/>
          <w:szCs w:val="24"/>
        </w:rPr>
        <w:t>изучения  курса «Родная (русская) литература» являются:</w:t>
      </w:r>
    </w:p>
    <w:p w:rsidR="00D50840" w:rsidRPr="001F13F8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воспитание ценностного отношения к родной литературе как хранителю культуры,               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 - включение в культурно-языковое поле своего народа;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приобщение к литературному наследию своего народа;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293EEA" w:rsidRPr="00ED38A0" w:rsidRDefault="00293EEA" w:rsidP="00293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D38A0">
        <w:rPr>
          <w:rFonts w:ascii="Times New Roman" w:eastAsia="Calibri" w:hAnsi="Times New Roman" w:cs="Times New Roman"/>
          <w:sz w:val="24"/>
          <w:szCs w:val="24"/>
        </w:rPr>
        <w:t>текстов</w:t>
      </w:r>
      <w:proofErr w:type="gramEnd"/>
      <w:r w:rsidRPr="00ED38A0">
        <w:rPr>
          <w:rFonts w:ascii="Times New Roman" w:eastAsia="Calibri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293EEA" w:rsidRPr="00ED38A0" w:rsidRDefault="00293EEA" w:rsidP="00293E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предмета.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Изучение курса «Родная (русская) литература» в 9 классе направлено на достижение следующих результатов: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воспитание российской гражданской идентичности: патриотизма, любви и 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ответственного отношения к учению, готовности и </w:t>
      </w: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целостного мировоззрения, соответствующего современному уровню развития науки и общественной практики, </w:t>
      </w:r>
      <w:proofErr w:type="spellStart"/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учи-тывающего</w:t>
      </w:r>
      <w:proofErr w:type="spellEnd"/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социальное, культурное, языковое, духовное многообразие современного мира;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регулятивные: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оценивать правильность выполнения учебной задачи, собственные возможности её решения;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смысловое чтение;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формулирование собственного отношения к произведениям литературы, их оценка;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обственная</w:t>
      </w:r>
      <w:proofErr w:type="spell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 xml:space="preserve"> интерпретация (в отдельных случаях) изученных литературных произведений;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понимание авторской позиции и своё отношение к ней;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12)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38A0">
        <w:rPr>
          <w:rFonts w:ascii="Times New Roman" w:hAnsi="Times New Roman" w:cs="Times New Roman"/>
          <w:sz w:val="24"/>
          <w:szCs w:val="24"/>
          <w:lang w:eastAsia="ru-RU"/>
        </w:rPr>
        <w:t>13)</w:t>
      </w:r>
      <w:r w:rsidRPr="00ED38A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понимание русского слова в его эстетической функции, роли изобразительно-выразительных языковых сре</w:t>
      </w:r>
      <w:proofErr w:type="gramStart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ED38A0">
        <w:rPr>
          <w:rFonts w:ascii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293EEA" w:rsidRPr="00ED38A0" w:rsidRDefault="00293EEA" w:rsidP="00293E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EEA" w:rsidRPr="00ED38A0" w:rsidRDefault="00293EEA" w:rsidP="00293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EA" w:rsidRPr="00ED38A0" w:rsidRDefault="00293EEA" w:rsidP="00293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A0">
        <w:rPr>
          <w:rFonts w:ascii="Times New Roman" w:hAnsi="Times New Roman" w:cs="Times New Roman"/>
          <w:b/>
          <w:sz w:val="24"/>
          <w:szCs w:val="24"/>
        </w:rPr>
        <w:t>Место учебного предмета.</w:t>
      </w:r>
    </w:p>
    <w:p w:rsidR="00293EEA" w:rsidRPr="00ED38A0" w:rsidRDefault="00293EEA" w:rsidP="00293E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EA" w:rsidRPr="001F13F8" w:rsidRDefault="00293EE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D38A0">
        <w:rPr>
          <w:rFonts w:ascii="Times New Roman" w:hAnsi="Times New Roman" w:cs="Times New Roman"/>
          <w:kern w:val="28"/>
          <w:sz w:val="24"/>
          <w:szCs w:val="24"/>
        </w:rPr>
        <w:t>Учебный предмет « Родная литература» в  9  классе реализуется за счёт  с инвариантной части учебного плана МБОУ СОШ №3 на 2019-2020 в объёме 1 час  в  неделю. Примерная  программа по</w:t>
      </w:r>
      <w:r w:rsidR="00D50840">
        <w:rPr>
          <w:rFonts w:ascii="Times New Roman" w:hAnsi="Times New Roman" w:cs="Times New Roman"/>
          <w:kern w:val="28"/>
          <w:sz w:val="24"/>
          <w:szCs w:val="24"/>
        </w:rPr>
        <w:t xml:space="preserve"> русскому языку рассчитана на </w:t>
      </w:r>
      <w:r w:rsidR="00D50840" w:rsidRPr="001F13F8">
        <w:rPr>
          <w:rFonts w:ascii="Times New Roman" w:hAnsi="Times New Roman" w:cs="Times New Roman"/>
          <w:kern w:val="28"/>
          <w:sz w:val="24"/>
          <w:szCs w:val="24"/>
        </w:rPr>
        <w:t>17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 часов, рабочая программа реализуется за  </w:t>
      </w:r>
      <w:r w:rsidR="001F3F6A" w:rsidRPr="001F13F8">
        <w:rPr>
          <w:rFonts w:ascii="Times New Roman" w:hAnsi="Times New Roman" w:cs="Times New Roman"/>
          <w:kern w:val="28"/>
          <w:sz w:val="24"/>
          <w:szCs w:val="24"/>
        </w:rPr>
        <w:t>18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    часов  в соответствии  с производственным календарём на 2019 и 2020 и календарным учебным графиком  МБОУ СОШ №3 на 2019-2020 учебный год. </w:t>
      </w: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1F13F8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93EEA" w:rsidRPr="00ED38A0" w:rsidRDefault="001B0B20" w:rsidP="001B0B20">
      <w:pPr>
        <w:pStyle w:val="a3"/>
        <w:spacing w:line="276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293EEA" w:rsidRPr="00ED38A0">
        <w:rPr>
          <w:rFonts w:ascii="Times New Roman" w:hAnsi="Times New Roman" w:cs="Times New Roman"/>
          <w:b/>
          <w:kern w:val="28"/>
          <w:sz w:val="24"/>
          <w:szCs w:val="24"/>
        </w:rPr>
        <w:t>Содержание учебного предмета</w:t>
      </w:r>
    </w:p>
    <w:p w:rsidR="00293EEA" w:rsidRPr="00ED38A0" w:rsidRDefault="00293EEA" w:rsidP="00293EE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414"/>
        <w:gridCol w:w="7229"/>
        <w:gridCol w:w="3686"/>
      </w:tblGrid>
      <w:tr w:rsidR="00E41DF3" w:rsidRPr="00ED38A0" w:rsidTr="00E41DF3">
        <w:tc>
          <w:tcPr>
            <w:tcW w:w="2123" w:type="dxa"/>
            <w:shd w:val="clear" w:color="auto" w:fill="auto"/>
          </w:tcPr>
          <w:p w:rsidR="00293EEA" w:rsidRPr="00ED38A0" w:rsidRDefault="00293EEA" w:rsidP="00341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14" w:type="dxa"/>
            <w:shd w:val="clear" w:color="auto" w:fill="auto"/>
          </w:tcPr>
          <w:p w:rsidR="00293EEA" w:rsidRPr="00ED38A0" w:rsidRDefault="00293EEA" w:rsidP="00341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7229" w:type="dxa"/>
            <w:shd w:val="clear" w:color="auto" w:fill="auto"/>
          </w:tcPr>
          <w:p w:rsidR="00293EEA" w:rsidRPr="00ED38A0" w:rsidRDefault="00293EEA" w:rsidP="00341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ученика на уровне учебных действий</w:t>
            </w:r>
          </w:p>
        </w:tc>
        <w:tc>
          <w:tcPr>
            <w:tcW w:w="3686" w:type="dxa"/>
          </w:tcPr>
          <w:p w:rsidR="00293EEA" w:rsidRPr="00ED38A0" w:rsidRDefault="00293EEA" w:rsidP="00341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E41DF3" w:rsidRPr="00ED38A0" w:rsidTr="00E41DF3">
        <w:trPr>
          <w:trHeight w:val="3312"/>
        </w:trPr>
        <w:tc>
          <w:tcPr>
            <w:tcW w:w="2123" w:type="dxa"/>
            <w:shd w:val="clear" w:color="auto" w:fill="auto"/>
            <w:vAlign w:val="bottom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фольклор</w:t>
            </w:r>
            <w:r w:rsidR="007720A3"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1DF3" w:rsidRPr="00ED38A0" w:rsidRDefault="00E41DF3" w:rsidP="0034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индивидуальное в фольклоре.</w:t>
            </w: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1DF3" w:rsidRPr="00ED38A0" w:rsidRDefault="00E41DF3" w:rsidP="0029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Жанры фольклора.</w:t>
            </w: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 древнерусской  литературы.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героя  древнерусской литературы.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древнерусской  литературы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 древнерусской литературы с принципами изображения жизни и человека, характерными для определенной литературной эпохи, направления.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художественного мира произведения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план, в том числе цитатный,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произведения, прототипах с 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справочной литературы и ресурсов Интернета.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персонажей литературных произведений.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художественного мира, сюжетов, проблематики и тематики произведений.</w:t>
            </w: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before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</w:t>
            </w:r>
            <w:proofErr w:type="spell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spellEnd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адает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</w:tr>
      <w:tr w:rsidR="00E41DF3" w:rsidRPr="00ED38A0" w:rsidTr="00E41DF3">
        <w:trPr>
          <w:trHeight w:val="3588"/>
        </w:trPr>
        <w:tc>
          <w:tcPr>
            <w:tcW w:w="2123" w:type="dxa"/>
            <w:shd w:val="clear" w:color="auto" w:fill="auto"/>
          </w:tcPr>
          <w:p w:rsidR="00E41DF3" w:rsidRPr="00ED38A0" w:rsidRDefault="007720A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Древнерусская литература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письменности у восточных славян и возникновение древнерусской литературы.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и литературные связи Руси с Византией. Древнехристианская книжность на Руси (обзор).</w:t>
            </w:r>
          </w:p>
          <w:p w:rsidR="00E41DF3" w:rsidRPr="00ED38A0" w:rsidRDefault="00E41DF3" w:rsidP="0034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героя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с особенностями русского Просвещения и классицизма.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троит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E41DF3" w:rsidRPr="00ED38A0" w:rsidTr="00E41DF3">
        <w:trPr>
          <w:trHeight w:val="3036"/>
        </w:trPr>
        <w:tc>
          <w:tcPr>
            <w:tcW w:w="2123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Русская лите</w:t>
            </w:r>
            <w:r w:rsidR="007720A3"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ратура XVIII - XIX веков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1DF3" w:rsidRPr="00ED38A0" w:rsidRDefault="00E41DF3" w:rsidP="0034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черты русской литературы 18 века. Формирование литературных направлений. Литературная деятельность М.В. Ломоносова, Г.Р. Державина, А.Н. Радищева, Н.М. Карамзина.</w:t>
            </w:r>
          </w:p>
          <w:p w:rsidR="00E41DF3" w:rsidRPr="00ED38A0" w:rsidRDefault="00E41DF3" w:rsidP="0034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героя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с романтическими и реалистическими принципами изображения жизни и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план, в том числе цитатный,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персонажей литературных произведений.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редактировать черновые варианты собственных письменных работ.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литературно-критическую статью.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аннотации, отзывы и рецензии на литературные произведения или на их театральные или кинематографические версии.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  использует знаково-символические средства для решения различных учебных задач.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троит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E41DF3" w:rsidRPr="00ED38A0" w:rsidTr="00E41DF3">
        <w:trPr>
          <w:trHeight w:val="3036"/>
        </w:trPr>
        <w:tc>
          <w:tcPr>
            <w:tcW w:w="2123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Русская ли</w:t>
            </w:r>
            <w:r w:rsidR="007720A3"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тература  XX - XXI веков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1B0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русская литература. </w:t>
            </w: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героя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с романтическими и реалистическими принципами изображения жизни и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план, в том числе цитатный,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персонажей литературных произведений.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редактировать черновые варианты собственных письменных работ.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литературно-критическую статью.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аннотации, отзывы и рецензии на литературные произведения либо на их театральные или кинематографические версии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материал о биографии и творчестве писателей и поэтов</w:t>
            </w: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для решения коммуникативных и познавательных задач.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1DF3" w:rsidRPr="00ED38A0" w:rsidRDefault="00E41DF3" w:rsidP="00341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3EEA" w:rsidRPr="00ED38A0" w:rsidRDefault="00293EEA" w:rsidP="00293EE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7720A3" w:rsidRPr="001B0B20" w:rsidRDefault="007720A3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A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652" w:type="dxa"/>
        <w:jc w:val="center"/>
        <w:tblInd w:w="-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9446"/>
        <w:gridCol w:w="850"/>
        <w:gridCol w:w="1843"/>
        <w:gridCol w:w="1033"/>
        <w:gridCol w:w="861"/>
      </w:tblGrid>
      <w:tr w:rsidR="007720A3" w:rsidRPr="00ED38A0" w:rsidTr="001F3F6A">
        <w:trPr>
          <w:trHeight w:val="330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7720A3" w:rsidRPr="00ED38A0" w:rsidTr="001F3F6A">
        <w:trPr>
          <w:trHeight w:val="670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7720A3" w:rsidP="007720A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 — коллективное устное народное творчество. </w:t>
            </w:r>
            <w:r w:rsidR="00D50840"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Жанры фольклора.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1F3F6A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Обрядовые песни русского народа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Героический эпос.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предания, легенды. Детский фольклор.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древнерусской литературы. Самобытный характер и высокий духовный уровень литературы Древней Руси.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». Тема единения Русской земли</w:t>
            </w: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жанры древнерусской литературы, их важнейшие особенности.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черты русской литературы 18 века. Формирование литературных направлений. Общественная, научная и просветительская деятельность М.В. Ломоносова.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Г.Р. Державин. Жизнь и личность поэта, служебный и общественно-литературный путь. Новаторский характер поэзии Державина.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А.Н. Радищев. Биография, политические, философские и эстетические взгляды Радищева.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Н.М. Карамзин. Значение Карамзина в истории русского литературного языка. Место Карамзина в русской литературе.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век» русской литературы: история, писатели и поэты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0A3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A3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традиции XIX века в творчестве </w:t>
            </w:r>
            <w:proofErr w:type="spell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0A3" w:rsidRPr="00ED38A0" w:rsidRDefault="007720A3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0A3" w:rsidRPr="00ED38A0" w:rsidRDefault="007720A3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71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И.А.Бунин. Рассказы из цикла «Холодная осень».</w:t>
            </w:r>
            <w:r w:rsidRPr="00ED38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А.Толстой. «Русский характер» -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своеобразный итог рассуждениям о 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B71" w:rsidRPr="00ED38A0" w:rsidRDefault="00C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71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Солженицын А.И. Цикл «Крохотки»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B71" w:rsidRPr="00ED38A0" w:rsidRDefault="00C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71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 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B71" w:rsidRPr="00ED38A0" w:rsidRDefault="00C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1F3F6A" w:rsidP="001F3F6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71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К.Г.Паустовский. «Телеграмма».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B71" w:rsidRPr="00ED38A0" w:rsidRDefault="00C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71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1B0B20" w:rsidRDefault="00D50840" w:rsidP="0034178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B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Психологизм рассказа Юрия Казакова «Запах хлеба».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B71" w:rsidRPr="00ED38A0" w:rsidRDefault="00C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71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А.Грин. «Зеленая лампа». Что нужно человеку для счастья.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B71" w:rsidRPr="00ED38A0" w:rsidRDefault="00C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B71" w:rsidRPr="00ED38A0" w:rsidTr="001F3F6A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B71" w:rsidRPr="00ED38A0" w:rsidRDefault="00D50840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русская литература: темы, проблемы, произведения.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Екимов Б.П. «Ночь исцеления».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B71" w:rsidRPr="00ED38A0" w:rsidRDefault="00CF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1F3F6A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B71" w:rsidRPr="00ED38A0" w:rsidRDefault="00CF5B7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38A0" w:rsidRPr="001B0B20" w:rsidRDefault="001F3F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 по программе 18</w:t>
      </w:r>
      <w:r w:rsidR="001B0B20" w:rsidRPr="001B0B20">
        <w:rPr>
          <w:rFonts w:ascii="Times New Roman" w:hAnsi="Times New Roman" w:cs="Times New Roman"/>
          <w:b/>
          <w:sz w:val="24"/>
          <w:szCs w:val="24"/>
        </w:rPr>
        <w:t>ч</w:t>
      </w:r>
    </w:p>
    <w:p w:rsidR="00ED38A0" w:rsidRPr="00ED38A0" w:rsidRDefault="00ED38A0" w:rsidP="00ED38A0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38A0">
        <w:rPr>
          <w:rStyle w:val="c53"/>
          <w:b/>
          <w:bCs/>
          <w:color w:val="000000"/>
        </w:rPr>
        <w:t>«Учебно-методическое и материально-техническое обеспечение образовательного процесса»</w:t>
      </w:r>
    </w:p>
    <w:p w:rsidR="00ED38A0" w:rsidRPr="00ED38A0" w:rsidRDefault="00ED38A0" w:rsidP="00ED38A0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38A0">
        <w:rPr>
          <w:rStyle w:val="c15"/>
          <w:b/>
          <w:bCs/>
          <w:color w:val="000000"/>
        </w:rPr>
        <w:t>Дополнительная литература для учащихся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Литература Дона: Хрестоматия для чтения в 8 – 9 классах. – Ростов н</w:t>
      </w:r>
      <w:proofErr w:type="gram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: ЗАО «Книга», 2013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Мещерякова, М. И.</w:t>
      </w:r>
      <w:r w:rsidRPr="00ED38A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Литература в таблицах и схемах / М. И. Мещерякова. - М.</w:t>
      </w:r>
      <w:proofErr w:type="gram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Айрис-Пресс, 2012.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Литература: справочные материалы для школьника. – М., 2016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Кондрашов В.Н, Литературные викторины. – М, 2014.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 Козак О.Н. Литературные викторины. – </w:t>
      </w:r>
      <w:proofErr w:type="gram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С-Пб</w:t>
      </w:r>
      <w:proofErr w:type="gram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., 2017.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proofErr w:type="spell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Фогельсон</w:t>
      </w:r>
      <w:proofErr w:type="spell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И.А. Литература учит. - М., 2014.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 Я познаю мир: литература, сост. </w:t>
      </w:r>
      <w:proofErr w:type="spellStart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Чудакова</w:t>
      </w:r>
      <w:proofErr w:type="spellEnd"/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, (детская энциклопедия). – М., 2013.</w:t>
      </w:r>
    </w:p>
    <w:p w:rsidR="00ED38A0" w:rsidRPr="00ED38A0" w:rsidRDefault="00ED38A0" w:rsidP="00ED38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Художественная литература.</w:t>
      </w:r>
    </w:p>
    <w:p w:rsidR="00ED38A0" w:rsidRPr="00ED38A0" w:rsidRDefault="00ED38A0" w:rsidP="00ED38A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ED38A0">
        <w:rPr>
          <w:rStyle w:val="c15"/>
          <w:b/>
          <w:bCs/>
          <w:color w:val="000000"/>
        </w:rPr>
        <w:t>Дополнительная литература для учителя</w:t>
      </w:r>
    </w:p>
    <w:p w:rsidR="00ED38A0" w:rsidRPr="00ED38A0" w:rsidRDefault="00ED38A0" w:rsidP="00ED38A0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D38A0">
        <w:rPr>
          <w:rFonts w:ascii="Times New Roman" w:hAnsi="Times New Roman"/>
          <w:bCs/>
          <w:sz w:val="24"/>
          <w:szCs w:val="24"/>
        </w:rPr>
        <w:t xml:space="preserve">ГВЭ 2019.Литература 9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. Письменная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форма</w:t>
      </w:r>
      <w:proofErr w:type="gramStart"/>
      <w:r w:rsidRPr="00ED38A0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ED38A0">
        <w:rPr>
          <w:rFonts w:ascii="Times New Roman" w:hAnsi="Times New Roman"/>
          <w:bCs/>
          <w:sz w:val="24"/>
          <w:szCs w:val="24"/>
        </w:rPr>
        <w:t>пецификация.Проект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>.</w:t>
      </w:r>
      <w:r w:rsidRPr="00ED38A0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ED38A0" w:rsidRPr="00ED38A0" w:rsidRDefault="00ED38A0" w:rsidP="00ED38A0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ED38A0">
        <w:rPr>
          <w:rFonts w:ascii="Times New Roman" w:hAnsi="Times New Roman"/>
          <w:bCs/>
          <w:sz w:val="24"/>
          <w:szCs w:val="24"/>
        </w:rPr>
        <w:t xml:space="preserve">Контрольные работы по литературе 9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. Гороховская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Л.Н.,Марьина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 О.Б. 2019  </w:t>
      </w:r>
    </w:p>
    <w:p w:rsidR="00ED38A0" w:rsidRPr="00ED38A0" w:rsidRDefault="00ED38A0" w:rsidP="00ED38A0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ED38A0">
        <w:rPr>
          <w:rFonts w:ascii="Times New Roman" w:hAnsi="Times New Roman"/>
          <w:bCs/>
          <w:sz w:val="24"/>
          <w:szCs w:val="24"/>
        </w:rPr>
        <w:t xml:space="preserve">ОГЭ 2019, Литература 9 класс, 14 вариантов. Типовые тестовые задания Марьина </w:t>
      </w:r>
      <w:proofErr w:type="spellStart"/>
      <w:r w:rsidRPr="00ED38A0">
        <w:rPr>
          <w:rFonts w:ascii="Times New Roman" w:hAnsi="Times New Roman"/>
          <w:bCs/>
          <w:sz w:val="24"/>
          <w:szCs w:val="24"/>
        </w:rPr>
        <w:t>О.Б.,Кузанова</w:t>
      </w:r>
      <w:proofErr w:type="spellEnd"/>
      <w:r w:rsidRPr="00ED38A0">
        <w:rPr>
          <w:rFonts w:ascii="Times New Roman" w:hAnsi="Times New Roman"/>
          <w:bCs/>
          <w:sz w:val="24"/>
          <w:szCs w:val="24"/>
        </w:rPr>
        <w:t xml:space="preserve"> О.А.                                               </w:t>
      </w:r>
    </w:p>
    <w:p w:rsidR="00ED38A0" w:rsidRPr="00ED38A0" w:rsidRDefault="00ED38A0" w:rsidP="00ED38A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ED38A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Оборудование учебного кабинета:</w:t>
      </w:r>
    </w:p>
    <w:p w:rsidR="00ED38A0" w:rsidRPr="00ED38A0" w:rsidRDefault="00ED38A0" w:rsidP="001B0B2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8A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D38A0" w:rsidRPr="00ED38A0" w:rsidRDefault="00ED38A0" w:rsidP="001B0B20">
      <w:pPr>
        <w:numPr>
          <w:ilvl w:val="0"/>
          <w:numId w:val="2"/>
        </w:numPr>
        <w:tabs>
          <w:tab w:val="num" w:pos="121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38A0">
        <w:rPr>
          <w:rFonts w:ascii="Times New Roman" w:hAnsi="Times New Roman" w:cs="Times New Roman"/>
          <w:sz w:val="24"/>
          <w:szCs w:val="24"/>
        </w:rPr>
        <w:t>мультимедийный компьютер;</w:t>
      </w:r>
    </w:p>
    <w:p w:rsidR="00ED38A0" w:rsidRPr="00ED38A0" w:rsidRDefault="00ED38A0" w:rsidP="001B0B20">
      <w:pPr>
        <w:numPr>
          <w:ilvl w:val="0"/>
          <w:numId w:val="2"/>
        </w:numPr>
        <w:tabs>
          <w:tab w:val="num" w:pos="121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38A0">
        <w:rPr>
          <w:rFonts w:ascii="Times New Roman" w:hAnsi="Times New Roman" w:cs="Times New Roman"/>
          <w:sz w:val="24"/>
          <w:szCs w:val="24"/>
        </w:rPr>
        <w:t xml:space="preserve">проектор; </w:t>
      </w:r>
    </w:p>
    <w:p w:rsidR="00ED38A0" w:rsidRPr="00ED38A0" w:rsidRDefault="00ED38A0" w:rsidP="001B0B2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D38A0" w:rsidRPr="00ED38A0" w:rsidRDefault="00ED38A0" w:rsidP="001B0B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38A0" w:rsidRPr="00ED38A0" w:rsidSect="00293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F133D"/>
    <w:multiLevelType w:val="multilevel"/>
    <w:tmpl w:val="5F66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5070B"/>
    <w:multiLevelType w:val="multilevel"/>
    <w:tmpl w:val="DE8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EEA"/>
    <w:rsid w:val="001B0B20"/>
    <w:rsid w:val="001F13F8"/>
    <w:rsid w:val="001F3F6A"/>
    <w:rsid w:val="00293EEA"/>
    <w:rsid w:val="007720A3"/>
    <w:rsid w:val="00A65767"/>
    <w:rsid w:val="00B823D2"/>
    <w:rsid w:val="00CF5B71"/>
    <w:rsid w:val="00D50840"/>
    <w:rsid w:val="00E41DF3"/>
    <w:rsid w:val="00ED38A0"/>
    <w:rsid w:val="00FC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EA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EEA"/>
    <w:pPr>
      <w:spacing w:before="0" w:beforeAutospacing="0" w:after="0" w:afterAutospacing="0"/>
      <w:jc w:val="left"/>
    </w:pPr>
  </w:style>
  <w:style w:type="character" w:styleId="a4">
    <w:name w:val="Strong"/>
    <w:uiPriority w:val="22"/>
    <w:qFormat/>
    <w:rsid w:val="00CF5B71"/>
    <w:rPr>
      <w:b/>
      <w:bCs/>
    </w:rPr>
  </w:style>
  <w:style w:type="character" w:customStyle="1" w:styleId="apple-converted-space">
    <w:name w:val="apple-converted-space"/>
    <w:basedOn w:val="a0"/>
    <w:rsid w:val="00ED38A0"/>
  </w:style>
  <w:style w:type="character" w:customStyle="1" w:styleId="c3">
    <w:name w:val="c3"/>
    <w:basedOn w:val="a0"/>
    <w:rsid w:val="00ED38A0"/>
  </w:style>
  <w:style w:type="character" w:customStyle="1" w:styleId="c15">
    <w:name w:val="c15"/>
    <w:basedOn w:val="a0"/>
    <w:rsid w:val="00ED38A0"/>
  </w:style>
  <w:style w:type="paragraph" w:customStyle="1" w:styleId="c16">
    <w:name w:val="c16"/>
    <w:basedOn w:val="a"/>
    <w:rsid w:val="00ED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D38A0"/>
  </w:style>
  <w:style w:type="paragraph" w:styleId="a5">
    <w:name w:val="List Paragraph"/>
    <w:basedOn w:val="a"/>
    <w:uiPriority w:val="34"/>
    <w:qFormat/>
    <w:rsid w:val="00ED38A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Teacher1</cp:lastModifiedBy>
  <cp:revision>5</cp:revision>
  <cp:lastPrinted>2019-09-22T11:55:00Z</cp:lastPrinted>
  <dcterms:created xsi:type="dcterms:W3CDTF">2019-09-01T07:52:00Z</dcterms:created>
  <dcterms:modified xsi:type="dcterms:W3CDTF">2021-09-08T00:43:00Z</dcterms:modified>
</cp:coreProperties>
</file>