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B1" w:rsidRPr="00BA1E3B" w:rsidRDefault="00BA1E3B" w:rsidP="00BA1E3B">
      <w:pPr>
        <w:pStyle w:val="a4"/>
        <w:jc w:val="both"/>
        <w:rPr>
          <w:rFonts w:ascii="Times New Roman" w:hAnsi="Times New Roman" w:cs="Times New Roman"/>
          <w:sz w:val="28"/>
          <w:szCs w:val="28"/>
        </w:rPr>
      </w:pPr>
      <w:r w:rsidRPr="00BA1E3B">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55.8pt;width:592.5pt;height:840.6pt;z-index:251659264;mso-position-horizontal-relative:text;mso-position-vertical-relative:text" wrapcoords="-75 0 -75 21525 21600 21525 21600 0 -75 0">
            <v:imagedata r:id="rId5" o:title=""/>
            <w10:wrap type="tight"/>
          </v:shape>
          <o:OLEObject Type="Embed" ProgID="FoxitPhantomPDF.Document" ShapeID="_x0000_s1026" DrawAspect="Content" ObjectID="_1693143502" r:id="rId6"/>
        </w:pict>
      </w:r>
    </w:p>
    <w:p w:rsidR="005002E8" w:rsidRPr="00BA1E3B" w:rsidRDefault="005002E8" w:rsidP="00BA1E3B">
      <w:pPr>
        <w:pStyle w:val="a4"/>
        <w:jc w:val="both"/>
        <w:rPr>
          <w:rFonts w:ascii="Times New Roman" w:hAnsi="Times New Roman" w:cs="Times New Roman"/>
          <w:sz w:val="28"/>
          <w:szCs w:val="28"/>
        </w:rPr>
      </w:pP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Рабочая программа учебного предмета по физике разработана в соответствии с авторской рабочей программой </w:t>
      </w:r>
      <w:proofErr w:type="spellStart"/>
      <w:r w:rsidRPr="00BA1E3B">
        <w:rPr>
          <w:rFonts w:ascii="Times New Roman" w:hAnsi="Times New Roman" w:cs="Times New Roman"/>
          <w:sz w:val="28"/>
          <w:szCs w:val="28"/>
        </w:rPr>
        <w:t>М.А.Петрова</w:t>
      </w:r>
      <w:proofErr w:type="spellEnd"/>
      <w:r w:rsidRPr="00BA1E3B">
        <w:rPr>
          <w:rFonts w:ascii="Times New Roman" w:hAnsi="Times New Roman" w:cs="Times New Roman"/>
          <w:sz w:val="28"/>
          <w:szCs w:val="28"/>
        </w:rPr>
        <w:t xml:space="preserve">, И.Г. Куликова «Рабочая программа к линии УМК </w:t>
      </w:r>
      <w:proofErr w:type="spellStart"/>
      <w:r w:rsidRPr="00BA1E3B">
        <w:rPr>
          <w:rFonts w:ascii="Times New Roman" w:hAnsi="Times New Roman" w:cs="Times New Roman"/>
          <w:sz w:val="28"/>
          <w:szCs w:val="28"/>
        </w:rPr>
        <w:t>Г.Я.Мякишева</w:t>
      </w:r>
      <w:proofErr w:type="spellEnd"/>
      <w:r w:rsidRPr="00BA1E3B">
        <w:rPr>
          <w:rFonts w:ascii="Times New Roman" w:hAnsi="Times New Roman" w:cs="Times New Roman"/>
          <w:sz w:val="28"/>
          <w:szCs w:val="28"/>
        </w:rPr>
        <w:t xml:space="preserve">, </w:t>
      </w:r>
      <w:proofErr w:type="spellStart"/>
      <w:r w:rsidRPr="00BA1E3B">
        <w:rPr>
          <w:rFonts w:ascii="Times New Roman" w:hAnsi="Times New Roman" w:cs="Times New Roman"/>
          <w:sz w:val="28"/>
          <w:szCs w:val="28"/>
        </w:rPr>
        <w:t>М.А.Петровой</w:t>
      </w:r>
      <w:proofErr w:type="spellEnd"/>
      <w:r w:rsidRPr="00BA1E3B">
        <w:rPr>
          <w:rFonts w:ascii="Times New Roman" w:hAnsi="Times New Roman" w:cs="Times New Roman"/>
          <w:sz w:val="28"/>
          <w:szCs w:val="28"/>
        </w:rPr>
        <w:t>. Физика. Базовый уровень. 10-11 класс».</w:t>
      </w:r>
    </w:p>
    <w:p w:rsidR="007951B1" w:rsidRPr="00BA1E3B" w:rsidRDefault="005002E8"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 неделю –  2 часа,  в</w:t>
      </w:r>
      <w:r w:rsidR="007951B1" w:rsidRPr="00BA1E3B">
        <w:rPr>
          <w:rFonts w:ascii="Times New Roman" w:hAnsi="Times New Roman" w:cs="Times New Roman"/>
          <w:sz w:val="28"/>
          <w:szCs w:val="28"/>
        </w:rPr>
        <w:t xml:space="preserve">сего –  68 часов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1.</w:t>
      </w:r>
      <w:r w:rsidRPr="00BA1E3B">
        <w:rPr>
          <w:rFonts w:ascii="Times New Roman" w:hAnsi="Times New Roman" w:cs="Times New Roman"/>
          <w:sz w:val="28"/>
          <w:szCs w:val="28"/>
        </w:rPr>
        <w:tab/>
        <w:t>Планируемые результаты освоения учебного предмета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Программа обеспечивает достижения следующих результатов освоения образовательной программы основного общего образования: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Личностные результаты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Сформированность ответственного отношения к учению; уважительного отношения к труду.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Сформированность целостного мировоззрения.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Готовность и способность вести диалог с другими людьми и достигать в нем взаимопонимания.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Мотивация образовательной деятельности школьников на основе личностно-ориентированного подхода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Формирование ценностных отношений друг к другу, к учителю, к авторам открытий и изобретений, к результатам обучения.</w:t>
      </w:r>
    </w:p>
    <w:p w:rsidR="007951B1" w:rsidRPr="00BA1E3B" w:rsidRDefault="007951B1" w:rsidP="00BA1E3B">
      <w:pPr>
        <w:pStyle w:val="a4"/>
        <w:jc w:val="both"/>
        <w:rPr>
          <w:rFonts w:ascii="Times New Roman" w:hAnsi="Times New Roman" w:cs="Times New Roman"/>
          <w:sz w:val="28"/>
          <w:szCs w:val="28"/>
        </w:rPr>
      </w:pPr>
      <w:proofErr w:type="spellStart"/>
      <w:r w:rsidRPr="00BA1E3B">
        <w:rPr>
          <w:rFonts w:ascii="Times New Roman" w:hAnsi="Times New Roman" w:cs="Times New Roman"/>
          <w:sz w:val="28"/>
          <w:szCs w:val="28"/>
        </w:rPr>
        <w:t>Метапредметные</w:t>
      </w:r>
      <w:proofErr w:type="spellEnd"/>
      <w:r w:rsidRPr="00BA1E3B">
        <w:rPr>
          <w:rFonts w:ascii="Times New Roman" w:hAnsi="Times New Roman" w:cs="Times New Roman"/>
          <w:sz w:val="28"/>
          <w:szCs w:val="28"/>
        </w:rPr>
        <w:t xml:space="preserve"> результаты: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 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заполнять и дополнять таблицы, схемы, диаграммы, тексты.</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roofErr w:type="gramEnd"/>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Регулятивные УУД</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1.</w:t>
      </w:r>
      <w:r w:rsidRPr="00BA1E3B">
        <w:rPr>
          <w:rFonts w:ascii="Times New Roman" w:hAnsi="Times New Roman" w:cs="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 существующие и планировать будущие образовательные результаты;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идентифицировать собственные проблемы и определять главную проблему;</w:t>
      </w:r>
    </w:p>
    <w:p w:rsidR="00972828"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выдвигать версии решения проблемы,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формулировать гипотезы, предвосхищать конечный результат;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ставить цель деятельности на основе определенной проблемы и существующих возможностей;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формулировать учебные задачи как шаги достижения поставленной цели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обосновывать целевые ориентиры и приоритеты ссылками на ценности, указывая и обосновывая логическую последовательность шагов.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2.</w:t>
      </w:r>
      <w:r w:rsidRPr="00BA1E3B">
        <w:rPr>
          <w:rFonts w:ascii="Times New Roman" w:hAnsi="Times New Roman" w:cs="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необходимые действи</w:t>
      </w:r>
      <w:proofErr w:type="gramStart"/>
      <w:r w:rsidRPr="00BA1E3B">
        <w:rPr>
          <w:rFonts w:ascii="Times New Roman" w:hAnsi="Times New Roman" w:cs="Times New Roman"/>
          <w:sz w:val="28"/>
          <w:szCs w:val="28"/>
        </w:rPr>
        <w:t>е(</w:t>
      </w:r>
      <w:proofErr w:type="gramEnd"/>
      <w:r w:rsidRPr="00BA1E3B">
        <w:rPr>
          <w:rFonts w:ascii="Times New Roman" w:hAnsi="Times New Roman" w:cs="Times New Roman"/>
          <w:sz w:val="28"/>
          <w:szCs w:val="28"/>
        </w:rPr>
        <w:t>я) в соответствии с учебной и познавательной задачей и составлять алгоритм их выполнения;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обосновывать и осуществлять выбор наиболее эффективных способов решения учебных и познавательных задач;</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определять/находить, в том числе из предложенных вариантов, условия для выполнения учебной и познавательной задачи;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выбирать из предложенных вариантов и самостоятельно искать средства/ресурсы для решения задачи/достижения цели;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составлять план решения проблемы (выполнения проекта, проведения исследования);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потенциальные затруднения при решении учебной и познавательной задачи и находить средства для их устранения;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описывать свой опыт, оформляя его для передачи другим людям в виде технологии решения практических задач определенного класса;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планировать и корректировать свою индивидуальную образовательную траекторию.</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3.</w:t>
      </w:r>
      <w:r w:rsidRPr="00BA1E3B">
        <w:rPr>
          <w:rFonts w:ascii="Times New Roman" w:hAnsi="Times New Roman" w:cs="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определять совместно с педагогом и сверстниками критерии планируемых результатов и критерии оценки своей учебной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систематизировать (в том числе выбирать приоритетные) критерии планируемых результатов и оценки своей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оценивать свою деятельность, аргументируя причины достижения или отсутствия планируемого результата;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находить достаточные средства для выполнения учебных действий в изменяющейся ситуации и/или при отсутствии планируемого результата;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сверять свои действия с целью и, при необходимости, исправлять ошибки самостоятельно.</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4.</w:t>
      </w:r>
      <w:r w:rsidRPr="00BA1E3B">
        <w:rPr>
          <w:rFonts w:ascii="Times New Roman" w:hAnsi="Times New Roman" w:cs="Times New Roman"/>
          <w:sz w:val="28"/>
          <w:szCs w:val="28"/>
        </w:rPr>
        <w:tab/>
        <w:t>Умение оценивать правильность выполнения учебной задачи, собственные возможности ее решения.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критерии правильности (корректности) выполнения учебной задачи;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 и обосновывать применение соответствующего инструментария для выполнения учебной задачи;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оценивать продукт своей деятельности по заданным и/или самостоятельно определенным критериям в соответствии с целью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обосновывать достижимость цели выбранным способом на основе оценки своих внутренних ресурсов и доступных внешних ресурсов;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фиксировать и анализировать динамику собственных образовательных результатов.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5.</w:t>
      </w:r>
      <w:r w:rsidRPr="00BA1E3B">
        <w:rPr>
          <w:rFonts w:ascii="Times New Roman" w:hAnsi="Times New Roman" w:cs="Times New Roman"/>
          <w:sz w:val="28"/>
          <w:szCs w:val="28"/>
        </w:rPr>
        <w:tab/>
        <w:t xml:space="preserve">Владение основами самоконтроля, самооценки, принятия решений и осуществления осознанного выбора </w:t>
      </w:r>
      <w:proofErr w:type="gramStart"/>
      <w:r w:rsidRPr="00BA1E3B">
        <w:rPr>
          <w:rFonts w:ascii="Times New Roman" w:hAnsi="Times New Roman" w:cs="Times New Roman"/>
          <w:sz w:val="28"/>
          <w:szCs w:val="28"/>
        </w:rPr>
        <w:t>в</w:t>
      </w:r>
      <w:proofErr w:type="gramEnd"/>
      <w:r w:rsidRPr="00BA1E3B">
        <w:rPr>
          <w:rFonts w:ascii="Times New Roman" w:hAnsi="Times New Roman" w:cs="Times New Roman"/>
          <w:sz w:val="28"/>
          <w:szCs w:val="28"/>
        </w:rPr>
        <w:t xml:space="preserve"> учебной и познавательной.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соотносить реальные и планируемые результаты индивидуальной образовательной деятельности и делать выводы;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принимать решение в учебной ситуации и нести за него ответственность;</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самостоятельно определять причины своего успеха или неуспеха и находить способы выхода из ситуации неуспеха;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Познавательные УУД</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6.</w:t>
      </w:r>
      <w:r w:rsidRPr="00BA1E3B">
        <w:rPr>
          <w:rFonts w:ascii="Times New Roman" w:hAnsi="Times New Roman" w:cs="Times New Roman"/>
          <w:sz w:val="28"/>
          <w:szCs w:val="28"/>
        </w:rPr>
        <w:tab/>
      </w:r>
      <w:proofErr w:type="gramStart"/>
      <w:r w:rsidRPr="00BA1E3B">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BA1E3B">
        <w:rPr>
          <w:rFonts w:ascii="Times New Roman" w:hAnsi="Times New Roman" w:cs="Times New Roman"/>
          <w:sz w:val="28"/>
          <w:szCs w:val="28"/>
        </w:rPr>
        <w:t xml:space="preserve"> Обучающийся сможет: •</w:t>
      </w:r>
      <w:r w:rsidRPr="00BA1E3B">
        <w:rPr>
          <w:rFonts w:ascii="Times New Roman" w:hAnsi="Times New Roman" w:cs="Times New Roman"/>
          <w:sz w:val="28"/>
          <w:szCs w:val="28"/>
        </w:rPr>
        <w:tab/>
        <w:t>подбирать слова, соподчиненные ключевому слову, определяющие его признаки и свойства;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выстраивать логическую цепочку, состоящую из ключевого слова и соподчиненных ему слов;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выделять общий признак двух или нескольких предметов, или явлений и объяснять их сходство;</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объединять предметы и явления в группы по определенным признакам, сравнивать, классифицировать и обобщать факты и явления;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выделять явление из общего ряда других явлений;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строить рассуждение от общих закономерностей к частным явлениям и от частных явлений к общим закономерностям;</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строить рассуждение на основе сравнения предметов и явлений, выделяя при этом общие признаки;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излагать полученную информацию, интерпретируя ее в контексте решаемой задачи;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самостоятельно указывать на информацию, нуждающуюся в проверке, предлагать и применять способ проверки достоверности информации;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вербализовать эмоциональное впечатление, оказанное на него источником;</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7.</w:t>
      </w:r>
      <w:r w:rsidRPr="00BA1E3B">
        <w:rPr>
          <w:rFonts w:ascii="Times New Roman" w:hAnsi="Times New Roman" w:cs="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обозначать символом и знаком предмет и/или явление;</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логические связи между предметами и/или явлениями, обозначать данные логические связи с помощью знаков в схеме;</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создавать абстрактный или реальный образ предмета и/или явления;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строить модель/схему на основе условий задачи и/или способа ее решения;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преобразовывать модели с целью выявления общих законов, определяющих данную предметную область;</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BA1E3B">
        <w:rPr>
          <w:rFonts w:ascii="Times New Roman" w:hAnsi="Times New Roman" w:cs="Times New Roman"/>
          <w:sz w:val="28"/>
          <w:szCs w:val="28"/>
        </w:rPr>
        <w:t>текстовое</w:t>
      </w:r>
      <w:proofErr w:type="gramEnd"/>
      <w:r w:rsidRPr="00BA1E3B">
        <w:rPr>
          <w:rFonts w:ascii="Times New Roman" w:hAnsi="Times New Roman" w:cs="Times New Roman"/>
          <w:sz w:val="28"/>
          <w:szCs w:val="28"/>
        </w:rPr>
        <w:t>, и наоборот;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строить доказательство: прямое, косвенное, от противного;</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8.</w:t>
      </w:r>
      <w:r w:rsidRPr="00BA1E3B">
        <w:rPr>
          <w:rFonts w:ascii="Times New Roman" w:hAnsi="Times New Roman" w:cs="Times New Roman"/>
          <w:sz w:val="28"/>
          <w:szCs w:val="28"/>
        </w:rPr>
        <w:tab/>
        <w:t>Смысловое чтение.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находить в тексте требуемую информацию (в соответствии с целями своей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ориентироваться в содержании текста, понимать целостный смысл текста, структурировать текст; •</w:t>
      </w:r>
      <w:r w:rsidRPr="00BA1E3B">
        <w:rPr>
          <w:rFonts w:ascii="Times New Roman" w:hAnsi="Times New Roman" w:cs="Times New Roman"/>
          <w:sz w:val="28"/>
          <w:szCs w:val="28"/>
        </w:rPr>
        <w:tab/>
        <w:t>устанавливать взаимосвязь описанных в тексте событий, явлений, процессов;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критически оценивать содержание и форму текста.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9.</w:t>
      </w:r>
      <w:r w:rsidRPr="00BA1E3B">
        <w:rPr>
          <w:rFonts w:ascii="Times New Roman" w:hAnsi="Times New Roman" w:cs="Times New Roman"/>
          <w:sz w:val="28"/>
          <w:szCs w:val="28"/>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свое отношение к природной среде;</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 влияние экологических факторов на среду обитания живых организмов;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проводить причинный и вероятностный анализ экологических ситуаций;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прогнозировать изменения ситуации при смене действия одного фактора на действие другого фактора;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распространять экологические знания и участвовать в практических делах по защите окружающей среды;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Коммуникативные УУД</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11.</w:t>
      </w:r>
      <w:r w:rsidRPr="00BA1E3B">
        <w:rPr>
          <w:rFonts w:ascii="Times New Roman" w:hAnsi="Times New Roman" w:cs="Times New Roman"/>
          <w:sz w:val="28"/>
          <w:szCs w:val="28"/>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возможные роли в совместной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играть определенную роль в совместной деятельности;</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свои действия и действия партнера, которые способствовали или препятствовали продуктивной коммуникации;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строить позитивные отношения в процессе учебной и познавательной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критически относиться к собственному мнению, с достоинством признавать ошибочность своего мнения (если оно таково) и корректировать его;</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предлагать альтернативное решение в конфликтной ситуации;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выделять общую точку зрения в дискуссии;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договариваться о правилах и вопросах для обсуждения в соответствии с поставленной перед группой задачей;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организовывать учебное взаимодействие в группе (определять общие цели, распределять роли, договариваться друг с другом и т. д.);</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12.</w:t>
      </w:r>
      <w:r w:rsidRPr="00BA1E3B">
        <w:rPr>
          <w:rFonts w:ascii="Times New Roman" w:hAnsi="Times New Roman" w:cs="Times New Roman"/>
          <w:sz w:val="28"/>
          <w:szCs w:val="28"/>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определять задачу коммуникации и в соответствии с ней отбирать речевые средства;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отбирать и использовать речевые средства в процессе коммуникации с другими людьми (диалог в паре, в малой группе и т. д.);</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представлять в устной или письменной форме развернутый план собственной деятельности;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соблюдать нормы публичной речи, регламент в монологе и дискуссии в соответствии с коммуникативной задачей;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высказывать и обосновывать мнение (суждение) и запрашивать мнение партнера в рамках диалога;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принимать решение в ходе диалога и согласовывать его с собеседником;</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создавать письменные «клишированные» и оригинальные тексты с использованием необходимых речевых средств;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вербальные средства (средства логической связи) для выделения смысловых блоков своего выступления;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невербальные средства или наглядные материалы, подготовленные/отобранные под руководством учителя;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13.</w:t>
      </w:r>
      <w:r w:rsidRPr="00BA1E3B">
        <w:rPr>
          <w:rFonts w:ascii="Times New Roman" w:hAnsi="Times New Roman" w:cs="Times New Roman"/>
          <w:sz w:val="28"/>
          <w:szCs w:val="28"/>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выделять информационный аспект задачи, оперировать данными, использовать модель решения задачи;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информацию с учетом этических и правовых норм;</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Предметные результаты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научится: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соблюдать правила безопасности и охраны труда при работе с учебным и лабораторным оборудованием;</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понимать смысл основных физических терминов: физическое тело, физическое явление, физическая величина, единицы измерения;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r>
      <w:proofErr w:type="gramStart"/>
      <w:r w:rsidRPr="00BA1E3B">
        <w:rPr>
          <w:rFonts w:ascii="Times New Roman" w:hAnsi="Times New Roman" w:cs="Times New Roman"/>
          <w:sz w:val="28"/>
          <w:szCs w:val="28"/>
        </w:rPr>
        <w:t>п</w:t>
      </w:r>
      <w:proofErr w:type="gramEnd"/>
      <w:r w:rsidRPr="00BA1E3B">
        <w:rPr>
          <w:rFonts w:ascii="Times New Roman" w:hAnsi="Times New Roman" w:cs="Times New Roman"/>
          <w:sz w:val="28"/>
          <w:szCs w:val="28"/>
        </w:rPr>
        <w:t>онимать роль эксперимента в получении научной информации;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понимать принципы действия машин, приборов и технических устройств, условия их безопасного использования в повседневной жизни;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демонстрировать на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показывать на примерах взаимосвязь между физикой и другими естественными науками;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решать качественные задачи (в том числе </w:t>
      </w:r>
      <w:proofErr w:type="spellStart"/>
      <w:r w:rsidRPr="00BA1E3B">
        <w:rPr>
          <w:rFonts w:ascii="Times New Roman" w:hAnsi="Times New Roman" w:cs="Times New Roman"/>
          <w:sz w:val="28"/>
          <w:szCs w:val="28"/>
        </w:rPr>
        <w:t>межпредметного</w:t>
      </w:r>
      <w:proofErr w:type="spellEnd"/>
      <w:r w:rsidRPr="00BA1E3B">
        <w:rPr>
          <w:rFonts w:ascii="Times New Roman" w:hAnsi="Times New Roman" w:cs="Times New Roman"/>
          <w:sz w:val="28"/>
          <w:szCs w:val="28"/>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использовать при выполнении учебных задач научно-популярную литературу о физических явлениях, справочные материалы, ресурсы Интернет.</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получит возможность научиться: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сравнивать точность измерения физических величин по величине их относительной погрешности при проведении прямых измерений;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951B1" w:rsidRPr="00BA1E3B" w:rsidRDefault="007951B1" w:rsidP="00BA1E3B">
      <w:pPr>
        <w:pStyle w:val="a4"/>
        <w:jc w:val="both"/>
        <w:rPr>
          <w:rFonts w:ascii="Times New Roman" w:hAnsi="Times New Roman" w:cs="Times New Roman"/>
          <w:sz w:val="28"/>
          <w:szCs w:val="28"/>
        </w:rPr>
      </w:pP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Физика и </w:t>
      </w:r>
      <w:proofErr w:type="gramStart"/>
      <w:r w:rsidRPr="00BA1E3B">
        <w:rPr>
          <w:rFonts w:ascii="Times New Roman" w:hAnsi="Times New Roman" w:cs="Times New Roman"/>
          <w:sz w:val="28"/>
          <w:szCs w:val="28"/>
        </w:rPr>
        <w:t>естественно-научный</w:t>
      </w:r>
      <w:proofErr w:type="gramEnd"/>
      <w:r w:rsidRPr="00BA1E3B">
        <w:rPr>
          <w:rFonts w:ascii="Times New Roman" w:hAnsi="Times New Roman" w:cs="Times New Roman"/>
          <w:sz w:val="28"/>
          <w:szCs w:val="28"/>
        </w:rPr>
        <w:t xml:space="preserve"> метод познания природы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научится: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давать определения понятий: физическая величина, физический закон, научная гипотеза, модель в физике, элементарная частица, фундаментальное взаимодействие;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приводить примеры объектов изучения физики;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приводить базовые физические величины, кратные и дольные единицы, основные виды фундаментальных взаимодействий, их характеристики, радиус действия;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описывать и применять методы научного исследования в физике;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делать выводы о границах применимости физических теорий, их преемственности, существовании связей и зависимостей между физическими величинами;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различать прямые и косвенные измерения физических величин; понимать смысл абсолютной и относительной погрешностей измерения;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интерпретировать физическую информацию, полученную из разных источников.</w:t>
      </w:r>
    </w:p>
    <w:p w:rsidR="007951B1" w:rsidRPr="00BA1E3B" w:rsidRDefault="007951B1"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Механические явления</w:t>
      </w:r>
    </w:p>
    <w:p w:rsidR="007951B1" w:rsidRPr="00BA1E3B" w:rsidRDefault="007951B1"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Выпускник научится:</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BA1E3B">
        <w:rPr>
          <w:rFonts w:ascii="Times New Roman" w:hAnsi="Times New Roman" w:cs="Times New Roman"/>
          <w:sz w:val="28"/>
          <w:szCs w:val="28"/>
        </w:rPr>
        <w:t>, резонанс, волновое движение (звук); •</w:t>
      </w:r>
      <w:r w:rsidRPr="00BA1E3B">
        <w:rPr>
          <w:rFonts w:ascii="Times New Roman" w:hAnsi="Times New Roman" w:cs="Times New Roman"/>
          <w:sz w:val="28"/>
          <w:szCs w:val="28"/>
        </w:rPr>
        <w:tab/>
      </w:r>
      <w:proofErr w:type="gramStart"/>
      <w:r w:rsidRPr="00BA1E3B">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BA1E3B">
        <w:rPr>
          <w:rFonts w:ascii="Times New Roman"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различать основные признаки изученных физических моделей: материальная точка, инерциальная система отсчета;</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BA1E3B">
        <w:rPr>
          <w:rFonts w:ascii="Times New Roman" w:hAnsi="Times New Roman" w:cs="Times New Roman"/>
          <w:sz w:val="28"/>
          <w:szCs w:val="28"/>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Выпускник получит возможность научиться:</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w:t>
      </w:r>
      <w:r w:rsidRPr="00BA1E3B">
        <w:rPr>
          <w:rFonts w:ascii="Times New Roman" w:hAnsi="Times New Roman" w:cs="Times New Roman"/>
          <w:sz w:val="28"/>
          <w:szCs w:val="28"/>
        </w:rPr>
        <w:lastRenderedPageBreak/>
        <w:t>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951B1" w:rsidRPr="00BA1E3B" w:rsidRDefault="007951B1"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Молекулярная физика и термодинамика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научится: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BA1E3B">
        <w:rPr>
          <w:rFonts w:ascii="Times New Roman" w:hAnsi="Times New Roman" w:cs="Times New Roman"/>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различать основные признаки изученных физических моделей строения газов, жидкостей и твердых тел;</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приводить примеры практического использования физических знаний о тепловых явлениях;</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r w:rsidRPr="00BA1E3B">
        <w:rPr>
          <w:rFonts w:ascii="Times New Roman" w:hAnsi="Times New Roman" w:cs="Times New Roman"/>
          <w:sz w:val="28"/>
          <w:szCs w:val="28"/>
        </w:rPr>
        <w:lastRenderedPageBreak/>
        <w:t>величины, законы и формулы, необходимые для ее решения, проводить расчеты и оценивать реальность полученного значения</w:t>
      </w:r>
      <w:proofErr w:type="gramEnd"/>
      <w:r w:rsidRPr="00BA1E3B">
        <w:rPr>
          <w:rFonts w:ascii="Times New Roman" w:hAnsi="Times New Roman" w:cs="Times New Roman"/>
          <w:sz w:val="28"/>
          <w:szCs w:val="28"/>
        </w:rPr>
        <w:t xml:space="preserve"> физической величины;</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понимать смысл: уравнения </w:t>
      </w:r>
      <w:proofErr w:type="spellStart"/>
      <w:r w:rsidRPr="00BA1E3B">
        <w:rPr>
          <w:rFonts w:ascii="Times New Roman" w:hAnsi="Times New Roman" w:cs="Times New Roman"/>
          <w:sz w:val="28"/>
          <w:szCs w:val="28"/>
        </w:rPr>
        <w:t>Клапейрона</w:t>
      </w:r>
      <w:proofErr w:type="spellEnd"/>
      <w:r w:rsidRPr="00BA1E3B">
        <w:rPr>
          <w:rFonts w:ascii="Times New Roman" w:hAnsi="Times New Roman" w:cs="Times New Roman"/>
          <w:sz w:val="28"/>
          <w:szCs w:val="28"/>
        </w:rPr>
        <w:t>, уравнения состояния идеального газа (уравнения Менделеева—</w:t>
      </w:r>
      <w:proofErr w:type="spellStart"/>
      <w:r w:rsidRPr="00BA1E3B">
        <w:rPr>
          <w:rFonts w:ascii="Times New Roman" w:hAnsi="Times New Roman" w:cs="Times New Roman"/>
          <w:sz w:val="28"/>
          <w:szCs w:val="28"/>
        </w:rPr>
        <w:t>Клапейрона</w:t>
      </w:r>
      <w:proofErr w:type="spellEnd"/>
      <w:r w:rsidRPr="00BA1E3B">
        <w:rPr>
          <w:rFonts w:ascii="Times New Roman" w:hAnsi="Times New Roman" w:cs="Times New Roman"/>
          <w:sz w:val="28"/>
          <w:szCs w:val="28"/>
        </w:rPr>
        <w:t>), основного уравнения МКТ, уравнения теплового баланса;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выделять основные признаки физических моделей, используемых в молекулярной физике: термодинамическая система, равновесное состояние системы, равновесный процесс, теплоизолированная система, идеальный газ, идеальный тепловой двигатель, цикл Карно; </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 термодинамический метод при рассмотрении свойств макроскопических тел без представлений об их внутреннем строении; уравнение теплового баланса при решении задач; •</w:t>
      </w:r>
      <w:r w:rsidRPr="00BA1E3B">
        <w:rPr>
          <w:rFonts w:ascii="Times New Roman" w:hAnsi="Times New Roman" w:cs="Times New Roman"/>
          <w:sz w:val="28"/>
          <w:szCs w:val="28"/>
        </w:rPr>
        <w:tab/>
        <w:t xml:space="preserve">описывать эксперименты: по наблюдению и изучению </w:t>
      </w:r>
      <w:proofErr w:type="spellStart"/>
      <w:r w:rsidRPr="00BA1E3B">
        <w:rPr>
          <w:rFonts w:ascii="Times New Roman" w:hAnsi="Times New Roman" w:cs="Times New Roman"/>
          <w:sz w:val="28"/>
          <w:szCs w:val="28"/>
        </w:rPr>
        <w:t>изопроцессов</w:t>
      </w:r>
      <w:proofErr w:type="spellEnd"/>
      <w:r w:rsidRPr="00BA1E3B">
        <w:rPr>
          <w:rFonts w:ascii="Times New Roman" w:hAnsi="Times New Roman" w:cs="Times New Roman"/>
          <w:sz w:val="28"/>
          <w:szCs w:val="28"/>
        </w:rPr>
        <w:t>, по измерению удельной теплоемкости вещества; опыты, иллюстрирующие изменение внутренней энергии тела при совершении работы;</w:t>
      </w:r>
      <w:proofErr w:type="gramEnd"/>
      <w:r w:rsidRPr="00BA1E3B">
        <w:rPr>
          <w:rFonts w:ascii="Times New Roman" w:hAnsi="Times New Roman" w:cs="Times New Roman"/>
          <w:sz w:val="28"/>
          <w:szCs w:val="28"/>
        </w:rPr>
        <w:t xml:space="preserve"> фундаментальные опыты Штерна, Джоуля и др.;</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объяснять газовые законы на основе молекулярн</w:t>
      </w:r>
      <w:proofErr w:type="gramStart"/>
      <w:r w:rsidRPr="00BA1E3B">
        <w:rPr>
          <w:rFonts w:ascii="Times New Roman" w:hAnsi="Times New Roman" w:cs="Times New Roman"/>
          <w:sz w:val="28"/>
          <w:szCs w:val="28"/>
        </w:rPr>
        <w:t>о-</w:t>
      </w:r>
      <w:proofErr w:type="gramEnd"/>
      <w:r w:rsidRPr="00BA1E3B">
        <w:rPr>
          <w:rFonts w:ascii="Times New Roman" w:hAnsi="Times New Roman" w:cs="Times New Roman"/>
          <w:sz w:val="28"/>
          <w:szCs w:val="28"/>
        </w:rPr>
        <w:t xml:space="preserve"> кинетической теории строения вещества, зависимость давления газа от концентрации его молекул и температуры, связь температуры и средней кинетической энергии хаотического движения молекул, строение и свойства твердых и аморфных тел, графический смысл работы, невозможность создания вечного двигателя, необратимость тепловых явлений, цикл Карно, процессы, происходящие в идеальной холодильной машине, работающей по циклу Карно, зависимость температуры кипения жидкости от внешнего давления;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применять первый закон термодинамики к </w:t>
      </w:r>
      <w:proofErr w:type="spellStart"/>
      <w:r w:rsidRPr="00BA1E3B">
        <w:rPr>
          <w:rFonts w:ascii="Times New Roman" w:hAnsi="Times New Roman" w:cs="Times New Roman"/>
          <w:sz w:val="28"/>
          <w:szCs w:val="28"/>
        </w:rPr>
        <w:t>изопроцессам</w:t>
      </w:r>
      <w:proofErr w:type="spellEnd"/>
      <w:r w:rsidRPr="00BA1E3B">
        <w:rPr>
          <w:rFonts w:ascii="Times New Roman" w:hAnsi="Times New Roman" w:cs="Times New Roman"/>
          <w:sz w:val="28"/>
          <w:szCs w:val="28"/>
        </w:rPr>
        <w:t xml:space="preserve">;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обсуждать применение адиабатических процессов в технике (принцип действия дизельного двигателя), экологические проблемы использования тепловых машин, значение влажности воздуха в жизни человека;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приводить значения: </w:t>
      </w:r>
      <w:proofErr w:type="gramStart"/>
      <w:r w:rsidRPr="00BA1E3B">
        <w:rPr>
          <w:rFonts w:ascii="Times New Roman" w:hAnsi="Times New Roman" w:cs="Times New Roman"/>
          <w:sz w:val="28"/>
          <w:szCs w:val="28"/>
        </w:rPr>
        <w:t>постоянной</w:t>
      </w:r>
      <w:proofErr w:type="gramEnd"/>
      <w:r w:rsidRPr="00BA1E3B">
        <w:rPr>
          <w:rFonts w:ascii="Times New Roman" w:hAnsi="Times New Roman" w:cs="Times New Roman"/>
          <w:sz w:val="28"/>
          <w:szCs w:val="28"/>
        </w:rPr>
        <w:t xml:space="preserve"> Авогадро, универсальной газовой постоянной, постоянной Больцмана;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применять полученные знания при описании устройства и принципа действия приборов (например, термометра, калориметра, конденсационного гигрометра, волосного гигрометра, психрометра), тепловых машин, при объяснении явлений, наблюдаемых в природе и быту, при решении задач.</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получит возможность научиться: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использовать знания </w:t>
      </w:r>
      <w:proofErr w:type="gramStart"/>
      <w:r w:rsidRPr="00BA1E3B">
        <w:rPr>
          <w:rFonts w:ascii="Times New Roman" w:hAnsi="Times New Roman" w:cs="Times New Roman"/>
          <w:sz w:val="28"/>
          <w:szCs w:val="28"/>
        </w:rPr>
        <w:t>о тепловых явлениях в повседневной жизни для обеспечения безопасности при обращении с приборами</w:t>
      </w:r>
      <w:proofErr w:type="gramEnd"/>
      <w:r w:rsidRPr="00BA1E3B">
        <w:rPr>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Электрические и магнитные явления</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научится:</w:t>
      </w:r>
    </w:p>
    <w:p w:rsidR="007951B1" w:rsidRPr="00BA1E3B" w:rsidRDefault="007951B1"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BA1E3B">
        <w:rPr>
          <w:rFonts w:ascii="Times New Roman" w:hAnsi="Times New Roman" w:cs="Times New Roman"/>
          <w:sz w:val="28"/>
          <w:szCs w:val="28"/>
        </w:rPr>
        <w:t xml:space="preserve"> света.</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оптические схемы для построения изображений в плоском зеркале и собирающей линзе.</w:t>
      </w:r>
    </w:p>
    <w:p w:rsidR="007951B1"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BA1E3B">
        <w:rPr>
          <w:rFonts w:ascii="Times New Roman" w:hAnsi="Times New Roman" w:cs="Times New Roman"/>
          <w:sz w:val="28"/>
          <w:szCs w:val="28"/>
        </w:rPr>
        <w:t>описании</w:t>
      </w:r>
      <w:proofErr w:type="gramEnd"/>
      <w:r w:rsidRPr="00BA1E3B">
        <w:rPr>
          <w:rFonts w:ascii="Times New Roman" w:hAnsi="Times New Roman" w:cs="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76D9B" w:rsidRPr="00BA1E3B" w:rsidRDefault="007951B1"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 свойства тел, электромагнитные явления и процессы, используя физические законы: закон сохранения электрического</w:t>
      </w:r>
      <w:r w:rsidR="00176D9B" w:rsidRPr="00BA1E3B">
        <w:rPr>
          <w:rFonts w:ascii="Times New Roman" w:hAnsi="Times New Roman" w:cs="Times New Roman"/>
          <w:sz w:val="28"/>
          <w:szCs w:val="28"/>
        </w:rPr>
        <w:t xml:space="preserve"> заряда, закон Ома для участка цепи, закон </w:t>
      </w:r>
      <w:proofErr w:type="gramStart"/>
      <w:r w:rsidR="00176D9B" w:rsidRPr="00BA1E3B">
        <w:rPr>
          <w:rFonts w:ascii="Times New Roman" w:hAnsi="Times New Roman" w:cs="Times New Roman"/>
          <w:sz w:val="28"/>
          <w:szCs w:val="28"/>
        </w:rPr>
        <w:t>Джоуля-Ленца</w:t>
      </w:r>
      <w:proofErr w:type="gramEnd"/>
      <w:r w:rsidR="00176D9B" w:rsidRPr="00BA1E3B">
        <w:rPr>
          <w:rFonts w:ascii="Times New Roman" w:hAnsi="Times New Roman" w:cs="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приводить примеры практического использования физических знаний </w:t>
      </w:r>
      <w:proofErr w:type="gramStart"/>
      <w:r w:rsidRPr="00BA1E3B">
        <w:rPr>
          <w:rFonts w:ascii="Times New Roman" w:hAnsi="Times New Roman" w:cs="Times New Roman"/>
          <w:sz w:val="28"/>
          <w:szCs w:val="28"/>
        </w:rPr>
        <w:t>о</w:t>
      </w:r>
      <w:proofErr w:type="gramEnd"/>
      <w:r w:rsidRPr="00BA1E3B">
        <w:rPr>
          <w:rFonts w:ascii="Times New Roman" w:hAnsi="Times New Roman" w:cs="Times New Roman"/>
          <w:sz w:val="28"/>
          <w:szCs w:val="28"/>
        </w:rPr>
        <w:t xml:space="preserve"> электромагнитных явлениях</w:t>
      </w:r>
    </w:p>
    <w:p w:rsidR="00176D9B" w:rsidRPr="00BA1E3B" w:rsidRDefault="00176D9B"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w:t>
      </w:r>
      <w:r w:rsidRPr="00BA1E3B">
        <w:rPr>
          <w:rFonts w:ascii="Times New Roman" w:hAnsi="Times New Roman" w:cs="Times New Roman"/>
          <w:sz w:val="28"/>
          <w:szCs w:val="28"/>
        </w:rPr>
        <w:lastRenderedPageBreak/>
        <w:t>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BA1E3B">
        <w:rPr>
          <w:rFonts w:ascii="Times New Roman" w:hAnsi="Times New Roman" w:cs="Times New Roman"/>
          <w:sz w:val="28"/>
          <w:szCs w:val="28"/>
        </w:rPr>
        <w:t xml:space="preserve"> </w:t>
      </w:r>
      <w:proofErr w:type="gramStart"/>
      <w:r w:rsidRPr="00BA1E3B">
        <w:rPr>
          <w:rFonts w:ascii="Times New Roman" w:hAnsi="Times New Roman" w:cs="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получит возможность научиться: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использовать знания </w:t>
      </w:r>
      <w:proofErr w:type="gramStart"/>
      <w:r w:rsidRPr="00BA1E3B">
        <w:rPr>
          <w:rFonts w:ascii="Times New Roman" w:hAnsi="Times New Roman" w:cs="Times New Roman"/>
          <w:sz w:val="28"/>
          <w:szCs w:val="28"/>
        </w:rPr>
        <w:t>об электромагнитных явлениях в повседневной жизни для обеспечения безопасности при обращении с приборами</w:t>
      </w:r>
      <w:proofErr w:type="gramEnd"/>
      <w:r w:rsidRPr="00BA1E3B">
        <w:rPr>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BA1E3B">
        <w:rPr>
          <w:rFonts w:ascii="Times New Roman" w:hAnsi="Times New Roman" w:cs="Times New Roman"/>
          <w:sz w:val="28"/>
          <w:szCs w:val="28"/>
        </w:rPr>
        <w:t>Джоуля-Ленца</w:t>
      </w:r>
      <w:proofErr w:type="gramEnd"/>
      <w:r w:rsidRPr="00BA1E3B">
        <w:rPr>
          <w:rFonts w:ascii="Times New Roman" w:hAnsi="Times New Roman" w:cs="Times New Roman"/>
          <w:sz w:val="28"/>
          <w:szCs w:val="28"/>
        </w:rPr>
        <w:t xml:space="preserve"> и др.);</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r w:rsidRPr="00BA1E3B">
        <w:rPr>
          <w:rFonts w:ascii="Times New Roman" w:hAnsi="Times New Roman" w:cs="Times New Roman"/>
          <w:sz w:val="28"/>
          <w:szCs w:val="28"/>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76D9B" w:rsidRPr="00BA1E3B" w:rsidRDefault="00176D9B" w:rsidP="00BA1E3B">
      <w:pPr>
        <w:pStyle w:val="a4"/>
        <w:jc w:val="both"/>
        <w:rPr>
          <w:rFonts w:ascii="Times New Roman" w:hAnsi="Times New Roman" w:cs="Times New Roman"/>
          <w:sz w:val="28"/>
          <w:szCs w:val="28"/>
        </w:rPr>
      </w:pP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Квантовые явления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научится: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BA1E3B">
        <w:rPr>
          <w:rFonts w:ascii="Times New Roman" w:hAnsi="Times New Roman" w:cs="Times New Roman"/>
          <w:sz w:val="28"/>
          <w:szCs w:val="28"/>
        </w:rPr>
        <w:t>γ-</w:t>
      </w:r>
      <w:proofErr w:type="gramEnd"/>
      <w:r w:rsidRPr="00BA1E3B">
        <w:rPr>
          <w:rFonts w:ascii="Times New Roman" w:hAnsi="Times New Roman" w:cs="Times New Roman"/>
          <w:sz w:val="28"/>
          <w:szCs w:val="28"/>
        </w:rPr>
        <w:t>излучения, возникновение линейчатого спектра излучения атома;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различать основные признаки планетарной модели атома, нуклонной модели атомного ядра;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lastRenderedPageBreak/>
        <w:t>•</w:t>
      </w:r>
      <w:r w:rsidRPr="00BA1E3B">
        <w:rPr>
          <w:rFonts w:ascii="Times New Roman" w:hAnsi="Times New Roman" w:cs="Times New Roman"/>
          <w:sz w:val="28"/>
          <w:szCs w:val="28"/>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получит возможность научиться: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соотносить энергию связи атомных ядер с дефектом массы; •</w:t>
      </w:r>
      <w:r w:rsidRPr="00BA1E3B">
        <w:rPr>
          <w:rFonts w:ascii="Times New Roman" w:hAnsi="Times New Roman" w:cs="Times New Roman"/>
          <w:sz w:val="28"/>
          <w:szCs w:val="28"/>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76D9B" w:rsidRPr="00BA1E3B" w:rsidRDefault="00176D9B" w:rsidP="00BA1E3B">
      <w:pPr>
        <w:pStyle w:val="a4"/>
        <w:jc w:val="both"/>
        <w:rPr>
          <w:rFonts w:ascii="Times New Roman" w:hAnsi="Times New Roman" w:cs="Times New Roman"/>
          <w:sz w:val="28"/>
          <w:szCs w:val="28"/>
        </w:rPr>
      </w:pP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Элементы астрономии</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научится: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понимать различия между гелиоцентрической и геоцентрической системами мира;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Выпускник получит возможность научиться: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различать основные характеристики звезд (размер, цвет, температура) соотносить цвет звезды с ее температурой;</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w:t>
      </w:r>
      <w:r w:rsidRPr="00BA1E3B">
        <w:rPr>
          <w:rFonts w:ascii="Times New Roman" w:hAnsi="Times New Roman" w:cs="Times New Roman"/>
          <w:sz w:val="28"/>
          <w:szCs w:val="28"/>
        </w:rPr>
        <w:tab/>
        <w:t>различать гипотезы о происхождении Солнечной системы.</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2.</w:t>
      </w:r>
      <w:r w:rsidRPr="00BA1E3B">
        <w:rPr>
          <w:rFonts w:ascii="Times New Roman" w:hAnsi="Times New Roman" w:cs="Times New Roman"/>
          <w:sz w:val="28"/>
          <w:szCs w:val="28"/>
        </w:rPr>
        <w:tab/>
        <w:t>Содержание тем учебного предмета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Физическое образование в школе должно обеспечить формирование у обучающихся представлений о научной картине мира,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Освоение учебного предмета направлено на развитие у обучающихся представлений о строении, свойствах, законах существования и движения материи, на освоение </w:t>
      </w:r>
      <w:proofErr w:type="gramStart"/>
      <w:r w:rsidRPr="00BA1E3B">
        <w:rPr>
          <w:rFonts w:ascii="Times New Roman" w:hAnsi="Times New Roman" w:cs="Times New Roman"/>
          <w:sz w:val="28"/>
          <w:szCs w:val="28"/>
        </w:rPr>
        <w:t>обучающимися</w:t>
      </w:r>
      <w:proofErr w:type="gramEnd"/>
      <w:r w:rsidRPr="00BA1E3B">
        <w:rPr>
          <w:rFonts w:ascii="Times New Roman" w:hAnsi="Times New Roman" w:cs="Times New Roman"/>
          <w:sz w:val="28"/>
          <w:szCs w:val="28"/>
        </w:rPr>
        <w:t xml:space="preserve"> общих законов и закономерностей природных явлений, создание условий для </w:t>
      </w:r>
      <w:proofErr w:type="spellStart"/>
      <w:r w:rsidRPr="00BA1E3B">
        <w:rPr>
          <w:rFonts w:ascii="Times New Roman" w:hAnsi="Times New Roman" w:cs="Times New Roman"/>
          <w:sz w:val="28"/>
          <w:szCs w:val="28"/>
        </w:rPr>
        <w:t>формированияинтеллектуальных</w:t>
      </w:r>
      <w:proofErr w:type="spellEnd"/>
      <w:r w:rsidRPr="00BA1E3B">
        <w:rPr>
          <w:rFonts w:ascii="Times New Roman" w:hAnsi="Times New Roman" w:cs="Times New Roman"/>
          <w:sz w:val="28"/>
          <w:szCs w:val="28"/>
        </w:rPr>
        <w:t xml:space="preserve">,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w:t>
      </w:r>
      <w:r w:rsidRPr="00BA1E3B">
        <w:rPr>
          <w:rFonts w:ascii="Times New Roman" w:hAnsi="Times New Roman" w:cs="Times New Roman"/>
          <w:sz w:val="28"/>
          <w:szCs w:val="28"/>
        </w:rPr>
        <w:lastRenderedPageBreak/>
        <w:t>анализировать полученные результаты, сопоставлять их с объективными реалиями жизни.</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Учебный предмет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176D9B" w:rsidRPr="00BA1E3B" w:rsidRDefault="00176D9B" w:rsidP="00BA1E3B">
      <w:pPr>
        <w:pStyle w:val="a4"/>
        <w:jc w:val="both"/>
        <w:rPr>
          <w:rFonts w:ascii="Times New Roman" w:hAnsi="Times New Roman" w:cs="Times New Roman"/>
          <w:sz w:val="28"/>
          <w:szCs w:val="28"/>
        </w:rPr>
      </w:pPr>
      <w:proofErr w:type="gramStart"/>
      <w:r w:rsidRPr="00BA1E3B">
        <w:rPr>
          <w:rFonts w:ascii="Times New Roman" w:hAnsi="Times New Roman" w:cs="Times New Roman"/>
          <w:sz w:val="28"/>
          <w:szCs w:val="28"/>
        </w:rPr>
        <w:t xml:space="preserve">Изучение предмета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BA1E3B">
        <w:rPr>
          <w:rFonts w:ascii="Times New Roman" w:hAnsi="Times New Roman" w:cs="Times New Roman"/>
          <w:sz w:val="28"/>
          <w:szCs w:val="28"/>
        </w:rPr>
        <w:t>межпредметных</w:t>
      </w:r>
      <w:proofErr w:type="spellEnd"/>
      <w:r w:rsidRPr="00BA1E3B">
        <w:rPr>
          <w:rFonts w:ascii="Times New Roman" w:hAnsi="Times New Roman" w:cs="Times New Roman"/>
          <w:sz w:val="28"/>
          <w:szCs w:val="28"/>
        </w:rPr>
        <w:t xml:space="preserve"> связях с предметами: математика, информатика, химия, биология, география, экология, основы безопасности жизнедеятельности.</w:t>
      </w:r>
      <w:proofErr w:type="gramEnd"/>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 xml:space="preserve">Физика и </w:t>
      </w:r>
      <w:proofErr w:type="gramStart"/>
      <w:r w:rsidRPr="00BA1E3B">
        <w:rPr>
          <w:rFonts w:ascii="Times New Roman" w:hAnsi="Times New Roman" w:cs="Times New Roman"/>
          <w:b/>
          <w:sz w:val="28"/>
          <w:szCs w:val="28"/>
        </w:rPr>
        <w:t>естественно-научный</w:t>
      </w:r>
      <w:proofErr w:type="gramEnd"/>
      <w:r w:rsidRPr="00BA1E3B">
        <w:rPr>
          <w:rFonts w:ascii="Times New Roman" w:hAnsi="Times New Roman" w:cs="Times New Roman"/>
          <w:b/>
          <w:sz w:val="28"/>
          <w:szCs w:val="28"/>
        </w:rPr>
        <w:t xml:space="preserve"> метод познания природы</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Физика – фундаментальная наука о природе. Объекты изучения физики. Научный метод познания мира. Взаимосвязь между физикой и другими естественными науками. Методы научного исследования физических явлений. Моделирование явлений и процессов природы. Физические законы. Границы применимости физических законов. Физические теории и принцип соответствия. Измерение физических величин. Погрешности измерений физических величин. Роль и место физики в формировании современной научной картины мира и в практической деятельности людей.  </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 xml:space="preserve">Механика  </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 xml:space="preserve">Кинематика   </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Система отсчета. Материальная точка. Когда тело можно считать материальной точкой? Важнейшие кинематические характеристики – перемещение, скорость и ускорение. Траектория, путь. Мгновенная скорость. Направление мгновенной скорости при криволинейном движении Векторные величины и их проекции. Кинематические уравнения. Различные способы описания механического движения. Основная (прямая) и обратная задача механики. Основные модели тел и движений. Сложение скоростей. Поступательное и вращательное движение тела. Прямолинейное равномерное движение. Прямолинейное равноускоренное движение. Скорость и перемещение при прямолинейном равноускоренном движении. Криволинейное движение. Свободное падение тел. Относительность механического движения.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Динамика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Закон инерции и явление инерции. Инерциальные системы отсчета и первый закон Ньютона. Принцип относительности Галилея. Инертность. Масса. Второй закон Ньютона. Третий закон Ньютона. Принцип суперпозиции сил. Место человека во Вселенной. Геоцентрическая система мира. Гелиоцентрическая система мира. Взаимодействия и силы. Сила упругости. </w:t>
      </w:r>
      <w:r w:rsidRPr="00BA1E3B">
        <w:rPr>
          <w:rFonts w:ascii="Times New Roman" w:hAnsi="Times New Roman" w:cs="Times New Roman"/>
          <w:sz w:val="28"/>
          <w:szCs w:val="28"/>
        </w:rPr>
        <w:lastRenderedPageBreak/>
        <w:t>Закон Гука. Измерение сил с помощью силы упругости. Сила, ускорение, масса. Второй закон Ньютона. Примеры применения второго закона Ньютона. Третий закон Ньютона. Примеры применения третьего закона Ньютона. 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 Законы Кеплера.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Вес и невесомость. Вес покоящегося тела. Вес тела, движущегося с ускорением.  Перегрузки. Силы трения. Сила трения скольжения. Сила трения покоя. Сила трения качения. Сила сопротивления в жидкостях и газах. </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Импульс материальной точки и системы. Закон сохранения импульса. Реактивное движение. Центр масс. Освоение космоса. Механическая работа. Мощность. Работа сил тяжести, упругости и трения. Механическая энергия. Потенциальная энергия. Кинетическая энергия. Механическая энергия системы.  Закон сохранения механической энергии. </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Равновесие материальной точки. Условие равновесия твердых тел. Плечо и момент силы. Центр тяжести твердого тела. Виды равновесия твердого тела. Давление. Давление в жидкостях и газах. Закон Паскаля. Закон Архимеда. Условие плавания тел.</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Механические колебания и волны</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Механические колебания. Свободные колебания. Условия возникновения свободных колебаний. Колебательные системы. Кинематика Колебательного движения. Гармонические колебания. Динамика колебательного движения. Уравнение движение груза на пружине. Уравнение движения математического маятника. Периоды колебаний пружинного и математического маятников. Превращения энергии при колебаниях. Вынужденные колебания. Затухающие колебания. Резонанс. </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Механические волны. Основные характеристики и свойства волн. Поперечные и продольные волны. Волны в среде. Звуковые волны. Высота, громкость и тембр звука. Акустический резонанс. Ультразвук и инфразвук.</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Молекулярная физика и термодинамика</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Молекулярная физика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Основные положения молекулярно-кинетической теор</w:t>
      </w:r>
      <w:proofErr w:type="gramStart"/>
      <w:r w:rsidRPr="00BA1E3B">
        <w:rPr>
          <w:rFonts w:ascii="Times New Roman" w:hAnsi="Times New Roman" w:cs="Times New Roman"/>
          <w:sz w:val="28"/>
          <w:szCs w:val="28"/>
        </w:rPr>
        <w:t>ии и ее</w:t>
      </w:r>
      <w:proofErr w:type="gramEnd"/>
      <w:r w:rsidRPr="00BA1E3B">
        <w:rPr>
          <w:rFonts w:ascii="Times New Roman" w:hAnsi="Times New Roman" w:cs="Times New Roman"/>
          <w:sz w:val="28"/>
          <w:szCs w:val="28"/>
        </w:rPr>
        <w:t xml:space="preserve"> экспериментальные обоснования. Основная задача молекулярно-кинетической теории. Строение вещества. Масса и размеры молекул. Количество вещества. </w:t>
      </w:r>
      <w:proofErr w:type="gramStart"/>
      <w:r w:rsidRPr="00BA1E3B">
        <w:rPr>
          <w:rFonts w:ascii="Times New Roman" w:hAnsi="Times New Roman" w:cs="Times New Roman"/>
          <w:sz w:val="28"/>
          <w:szCs w:val="28"/>
        </w:rPr>
        <w:t>Постоянная</w:t>
      </w:r>
      <w:proofErr w:type="gramEnd"/>
      <w:r w:rsidRPr="00BA1E3B">
        <w:rPr>
          <w:rFonts w:ascii="Times New Roman" w:hAnsi="Times New Roman" w:cs="Times New Roman"/>
          <w:sz w:val="28"/>
          <w:szCs w:val="28"/>
        </w:rPr>
        <w:t xml:space="preserve"> Авогадро. Тепловое движение частиц вещества. Броуновское движение. Диффузия. Взаимодействие частиц вещества. Модели строения газов, жидкостей и твердых тел.</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Модель идеального газа. Статистическое описание идеального газа. Тепловое (термодинамическое) равновесие. Температура и ее измерение. Шкалы температур. Свойства газов. Абсолютная шкала температур. Газовые законы. </w:t>
      </w:r>
      <w:proofErr w:type="spellStart"/>
      <w:r w:rsidRPr="00BA1E3B">
        <w:rPr>
          <w:rFonts w:ascii="Times New Roman" w:hAnsi="Times New Roman" w:cs="Times New Roman"/>
          <w:sz w:val="28"/>
          <w:szCs w:val="28"/>
        </w:rPr>
        <w:t>Изопроцессы</w:t>
      </w:r>
      <w:proofErr w:type="spellEnd"/>
      <w:r w:rsidRPr="00BA1E3B">
        <w:rPr>
          <w:rFonts w:ascii="Times New Roman" w:hAnsi="Times New Roman" w:cs="Times New Roman"/>
          <w:sz w:val="28"/>
          <w:szCs w:val="28"/>
        </w:rPr>
        <w:t xml:space="preserve">. Уравнение состояния газа. Уравнение </w:t>
      </w:r>
      <w:proofErr w:type="spellStart"/>
      <w:r w:rsidRPr="00BA1E3B">
        <w:rPr>
          <w:rFonts w:ascii="Times New Roman" w:hAnsi="Times New Roman" w:cs="Times New Roman"/>
          <w:sz w:val="28"/>
          <w:szCs w:val="28"/>
        </w:rPr>
        <w:t>Клапейрона</w:t>
      </w:r>
      <w:proofErr w:type="spellEnd"/>
      <w:r w:rsidRPr="00BA1E3B">
        <w:rPr>
          <w:rFonts w:ascii="Times New Roman" w:hAnsi="Times New Roman" w:cs="Times New Roman"/>
          <w:sz w:val="28"/>
          <w:szCs w:val="28"/>
        </w:rPr>
        <w:t xml:space="preserve">. Уравнение Менделеева – </w:t>
      </w:r>
      <w:proofErr w:type="spellStart"/>
      <w:r w:rsidRPr="00BA1E3B">
        <w:rPr>
          <w:rFonts w:ascii="Times New Roman" w:hAnsi="Times New Roman" w:cs="Times New Roman"/>
          <w:sz w:val="28"/>
          <w:szCs w:val="28"/>
        </w:rPr>
        <w:t>Клапейрона</w:t>
      </w:r>
      <w:proofErr w:type="spellEnd"/>
      <w:r w:rsidRPr="00BA1E3B">
        <w:rPr>
          <w:rFonts w:ascii="Times New Roman" w:hAnsi="Times New Roman" w:cs="Times New Roman"/>
          <w:sz w:val="28"/>
          <w:szCs w:val="28"/>
        </w:rPr>
        <w:t xml:space="preserve">. Основное уравнение молекулярно-кинетической теории. Абсолютная температура и средняя кинетическая энергия молекул. Скорости молекул. Состояния вещества. </w:t>
      </w:r>
      <w:proofErr w:type="gramStart"/>
      <w:r w:rsidRPr="00BA1E3B">
        <w:rPr>
          <w:rFonts w:ascii="Times New Roman" w:hAnsi="Times New Roman" w:cs="Times New Roman"/>
          <w:sz w:val="28"/>
          <w:szCs w:val="28"/>
        </w:rPr>
        <w:t>Постоянная</w:t>
      </w:r>
      <w:proofErr w:type="gramEnd"/>
      <w:r w:rsidRPr="00BA1E3B">
        <w:rPr>
          <w:rFonts w:ascii="Times New Roman" w:hAnsi="Times New Roman" w:cs="Times New Roman"/>
          <w:sz w:val="28"/>
          <w:szCs w:val="28"/>
        </w:rPr>
        <w:t xml:space="preserve"> Больцмана. Давление </w:t>
      </w:r>
      <w:r w:rsidRPr="00BA1E3B">
        <w:rPr>
          <w:rFonts w:ascii="Times New Roman" w:hAnsi="Times New Roman" w:cs="Times New Roman"/>
          <w:sz w:val="28"/>
          <w:szCs w:val="28"/>
        </w:rPr>
        <w:lastRenderedPageBreak/>
        <w:t xml:space="preserve">газа. Универсальная газовая постоянная. Внутренняя энергия идеального газа. </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Сравнение газов, жидкостей и твердых тел. Кристаллы, аморфные тела и жидкости.</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Термодинамика.</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Внутренняя энергия. Способы изменения внутренней энергии: работа и теплопередача. Количество теплоты. Удельная теплоемкость вещества. Уравнение теплового баланса. Закон сохранения энергии. Первый закон термодинамики. Применение первого закона термодинамики к </w:t>
      </w:r>
      <w:proofErr w:type="spellStart"/>
      <w:r w:rsidRPr="00BA1E3B">
        <w:rPr>
          <w:rFonts w:ascii="Times New Roman" w:hAnsi="Times New Roman" w:cs="Times New Roman"/>
          <w:sz w:val="28"/>
          <w:szCs w:val="28"/>
        </w:rPr>
        <w:t>изопроцессам</w:t>
      </w:r>
      <w:proofErr w:type="spellEnd"/>
      <w:r w:rsidRPr="00BA1E3B">
        <w:rPr>
          <w:rFonts w:ascii="Times New Roman" w:hAnsi="Times New Roman" w:cs="Times New Roman"/>
          <w:sz w:val="28"/>
          <w:szCs w:val="28"/>
        </w:rPr>
        <w:t xml:space="preserve">. Адиабатический процесс. Необратимость тепловых процессов. </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Тепловые двигатели. Принцип действия теплового действия. Холодильники и кондиционеры. Второй закон термодинамики. Второй закон термодинамики. Экологический и энергетический кризис. Охрана окружающей среды. </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Агрегатные состояния вещества. Фазовые переходы. Плавление и кристаллизация. Испарение и конденсация. Кипение. Удельная теплота парообразования. Влажность, насыщенный и ненасыщенный пар. Точка росы. Удельная теплота плавления. </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Электростатика</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Электрические взаимодействия.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Природа электричества. Электрический заряд. Роль электрических взаимодействий. Два рода зарядов. Электризация тел.  Носители электрического заряда. Взаимодействие электрических зарядов. Электроскоп. Электрометр. Закон сохранения электрического заряда. Точечные заряды. Закон Кулона. Электрическое поле.</w:t>
      </w:r>
    </w:p>
    <w:p w:rsidR="00176D9B" w:rsidRPr="00BA1E3B" w:rsidRDefault="00176D9B" w:rsidP="00BA1E3B">
      <w:pPr>
        <w:pStyle w:val="a4"/>
        <w:jc w:val="both"/>
        <w:rPr>
          <w:rFonts w:ascii="Times New Roman" w:hAnsi="Times New Roman" w:cs="Times New Roman"/>
          <w:b/>
          <w:sz w:val="28"/>
          <w:szCs w:val="28"/>
        </w:rPr>
      </w:pPr>
      <w:r w:rsidRPr="00BA1E3B">
        <w:rPr>
          <w:rFonts w:ascii="Times New Roman" w:hAnsi="Times New Roman" w:cs="Times New Roman"/>
          <w:b/>
          <w:sz w:val="28"/>
          <w:szCs w:val="28"/>
        </w:rPr>
        <w:t>Свойства электрического поля.</w:t>
      </w:r>
    </w:p>
    <w:p w:rsidR="00176D9B"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Напряженность электрического поля. Принцип суперпозиции электрических полей. Линии напряженности. Проводники и диэлектрики в электростатическом поле. Потенциал электростатического поля и разность потенциалов. Связь между разностью потенциалов и напряженностью электростатического поля. Диэлектрическая проницаемость. Работа кулоновских сил. Энергия взаимодействия точечных зарядов. Потенциал электростатического поля. Разность потенциалов. Эквипотенциальные поверхности. Электроёмкость. Конденсаторы. Энергия электрического поля. Постоянный электрический ток. Действия электрического тока</w:t>
      </w:r>
    </w:p>
    <w:p w:rsidR="007951B1" w:rsidRPr="00BA1E3B" w:rsidRDefault="00176D9B" w:rsidP="00BA1E3B">
      <w:pPr>
        <w:pStyle w:val="a4"/>
        <w:jc w:val="both"/>
        <w:rPr>
          <w:rFonts w:ascii="Times New Roman" w:hAnsi="Times New Roman" w:cs="Times New Roman"/>
          <w:sz w:val="28"/>
          <w:szCs w:val="28"/>
        </w:rPr>
      </w:pPr>
      <w:r w:rsidRPr="00BA1E3B">
        <w:rPr>
          <w:rFonts w:ascii="Times New Roman" w:hAnsi="Times New Roman" w:cs="Times New Roman"/>
          <w:sz w:val="28"/>
          <w:szCs w:val="28"/>
        </w:rPr>
        <w:t xml:space="preserve">Сила тока. Источники тока. Сторонние силы. Электродвижущая сила (ЭДС). Закон Ома для однородного проводника (участка цепи). Зависимость удельного сопротивления проводников и полупроводников от температуры. Соединения проводников. Работа и мощность электрического тока. Тепловое действие электрического тока. Закон </w:t>
      </w:r>
      <w:proofErr w:type="gramStart"/>
      <w:r w:rsidRPr="00BA1E3B">
        <w:rPr>
          <w:rFonts w:ascii="Times New Roman" w:hAnsi="Times New Roman" w:cs="Times New Roman"/>
          <w:sz w:val="28"/>
          <w:szCs w:val="28"/>
        </w:rPr>
        <w:t>Джоуля—Ленца</w:t>
      </w:r>
      <w:proofErr w:type="gramEnd"/>
      <w:r w:rsidRPr="00BA1E3B">
        <w:rPr>
          <w:rFonts w:ascii="Times New Roman" w:hAnsi="Times New Roman" w:cs="Times New Roman"/>
          <w:sz w:val="28"/>
          <w:szCs w:val="28"/>
        </w:rPr>
        <w:t xml:space="preserve">. Закон Ома для полной цепи. Закон Ома для участка цепи, содержащего ЭДС. Реостат. Потенциометр. Измерение силы тока, напряжения. Электрический ток в металлах, растворах и расплавах электролитов. Электролиз. Электрический ток в газах. Самостоятельный и несамостоятельный разряды. Электрический </w:t>
      </w:r>
      <w:r w:rsidRPr="00BA1E3B">
        <w:rPr>
          <w:rFonts w:ascii="Times New Roman" w:hAnsi="Times New Roman" w:cs="Times New Roman"/>
          <w:sz w:val="28"/>
          <w:szCs w:val="28"/>
        </w:rPr>
        <w:lastRenderedPageBreak/>
        <w:t>ток в вакууме. Вакуумный диод. Электронно-лучевая трубка. Электрический ток в полупроводниках.</w:t>
      </w:r>
    </w:p>
    <w:p w:rsidR="005C6309" w:rsidRPr="00BA1E3B" w:rsidRDefault="005C6309" w:rsidP="00BA1E3B">
      <w:pPr>
        <w:pStyle w:val="a4"/>
        <w:jc w:val="both"/>
        <w:rPr>
          <w:rFonts w:ascii="Times New Roman" w:hAnsi="Times New Roman" w:cs="Times New Roman"/>
          <w:sz w:val="28"/>
          <w:szCs w:val="28"/>
        </w:rPr>
      </w:pPr>
      <w:bookmarkStart w:id="0" w:name="_GoBack"/>
      <w:bookmarkEnd w:id="0"/>
    </w:p>
    <w:sectPr w:rsidR="005C6309" w:rsidRPr="00BA1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B1"/>
    <w:rsid w:val="00176D9B"/>
    <w:rsid w:val="005002E8"/>
    <w:rsid w:val="005C6309"/>
    <w:rsid w:val="007951B1"/>
    <w:rsid w:val="008C1F9E"/>
    <w:rsid w:val="00972828"/>
    <w:rsid w:val="009749DF"/>
    <w:rsid w:val="00AC2BFA"/>
    <w:rsid w:val="00B37E6E"/>
    <w:rsid w:val="00BA1E3B"/>
    <w:rsid w:val="00BE7480"/>
    <w:rsid w:val="00CC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A1E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A1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20</Pages>
  <Words>6714</Words>
  <Characters>38271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dc:creator>
  <cp:keywords/>
  <dc:description/>
  <cp:lastModifiedBy>к16</cp:lastModifiedBy>
  <cp:revision>3</cp:revision>
  <dcterms:created xsi:type="dcterms:W3CDTF">2021-09-07T04:34:00Z</dcterms:created>
  <dcterms:modified xsi:type="dcterms:W3CDTF">2021-09-14T05:52:00Z</dcterms:modified>
</cp:coreProperties>
</file>