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4E" w:rsidRDefault="003F294E" w:rsidP="000B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94E">
        <w:rPr>
          <w:rFonts w:ascii="Times New Roman" w:eastAsia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9.25pt;height:726.75pt" o:ole="">
            <v:imagedata r:id="rId7" o:title=""/>
          </v:shape>
          <o:OLEObject Type="Embed" ProgID="FoxitPhantomPDF.Document" ShapeID="_x0000_i1030" DrawAspect="Content" ObjectID="_1693905180" r:id="rId8"/>
        </w:object>
      </w:r>
    </w:p>
    <w:p w:rsidR="00767EDF" w:rsidRPr="00CB4202" w:rsidRDefault="003F294E" w:rsidP="003F29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767EDF" w:rsidRPr="00CB420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по черчению для </w:t>
      </w:r>
      <w:r w:rsidR="00A1295A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- 9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Вышнепольский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Гервер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, М. М. Селиверстов.- М.: Просвещение, 2004.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Вышнепольский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 И.С. Черчение: Учебник для 7-8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. – М.: АСТ: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="00C52EFC" w:rsidRPr="00CB4202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. Программа рассчитана для общеобразовательных школ. 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 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 препятствует полноценному развитию творческих способностей школьников, т.к. основная часть  усваиваемого учебного материала школьных предметов  представлена в вербальной форме.       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Изучение графической грамоты необходимо в школах, т.к. требуется подготовка кадров на предприятия именно по техническим специальностям, и существует ряд факультетов в ВУЗах и </w:t>
      </w:r>
      <w:proofErr w:type="spellStart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ССУЗах</w:t>
      </w:r>
      <w:proofErr w:type="spellEnd"/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 для освоения графических дисциплин которых должна предшествовать первоначальная подготовка в школах.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</w:t>
      </w:r>
    </w:p>
    <w:p w:rsidR="00C52EFC" w:rsidRPr="00CB4202" w:rsidRDefault="0022177A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  <w:r w:rsidR="00C52EFC" w:rsidRPr="00CB4202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состоит в том, чтобы с целью помочь учащимся лучше освоиться в системе высшего образования и современного производства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 </w:t>
      </w:r>
    </w:p>
    <w:p w:rsidR="00C52EFC" w:rsidRPr="00CB4202" w:rsidRDefault="00C52EFC" w:rsidP="00CB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EFC" w:rsidRPr="00CB4202" w:rsidRDefault="00C52EFC" w:rsidP="00CB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</w:t>
      </w:r>
    </w:p>
    <w:p w:rsidR="00C52EFC" w:rsidRPr="00CB4202" w:rsidRDefault="00C52EFC" w:rsidP="00CB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B4202">
        <w:rPr>
          <w:rFonts w:ascii="Times New Roman" w:eastAsia="Times New Roman" w:hAnsi="Times New Roman" w:cs="Times New Roman"/>
          <w:sz w:val="24"/>
          <w:szCs w:val="24"/>
        </w:rPr>
        <w:t xml:space="preserve">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 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B420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CB4202">
        <w:rPr>
          <w:rFonts w:ascii="Times New Roman" w:eastAsia="Times New Roman" w:hAnsi="Times New Roman" w:cs="Times New Roman"/>
          <w:sz w:val="24"/>
          <w:szCs w:val="24"/>
        </w:rPr>
        <w:t xml:space="preserve">ль обучения предмету реализуется через выполнение следующих </w:t>
      </w:r>
      <w:r w:rsidRPr="00CB4202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CB42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ознакомить учащихся с правилами выполнения чертежей установленными государственным стандартом ЕСКД;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научить выполнять чертежи в системе прямоугольных проекций, а также аксонометрические проекции с преобразованием формы предмета;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сформировать у учащихся знания об основных способах проецирования;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формировать умение применять графические знания в новых ситуациях;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 xml:space="preserve">- 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 </w:t>
      </w:r>
    </w:p>
    <w:p w:rsidR="00C52EFC" w:rsidRPr="00CB4202" w:rsidRDefault="00C52EFC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- научить самостоятельно, пользоваться учебными материалами.</w:t>
      </w:r>
    </w:p>
    <w:p w:rsidR="00CB4202" w:rsidRPr="00A1295A" w:rsidRDefault="00CB4202" w:rsidP="000B65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CB4202" w:rsidRPr="00A1295A" w:rsidRDefault="00CB4202" w:rsidP="00CB420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6374" w:rsidRPr="00CB4202" w:rsidRDefault="00E46374" w:rsidP="00CB420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образовательные результаты</w:t>
      </w:r>
    </w:p>
    <w:p w:rsidR="00E46374" w:rsidRPr="00CB4202" w:rsidRDefault="00E46374" w:rsidP="00CB420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E46374" w:rsidRPr="00CB4202" w:rsidRDefault="00E46374" w:rsidP="00CB42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развитие познавательных интересов и активности при изучении курса черчения;</w:t>
      </w:r>
    </w:p>
    <w:p w:rsidR="00E46374" w:rsidRPr="00CB4202" w:rsidRDefault="00E46374" w:rsidP="00CB42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воспитание трудолюбия и ответственности за качество своей деятельности;</w:t>
      </w:r>
    </w:p>
    <w:p w:rsidR="00E46374" w:rsidRPr="00CB4202" w:rsidRDefault="00E46374" w:rsidP="00CB42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организации труда;</w:t>
      </w:r>
    </w:p>
    <w:p w:rsidR="00E46374" w:rsidRPr="00CB4202" w:rsidRDefault="00E46374" w:rsidP="00CB42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</w:t>
      </w:r>
      <w:r w:rsidRPr="00CB4202">
        <w:rPr>
          <w:rFonts w:ascii="Times New Roman" w:hAnsi="Times New Roman" w:cs="Times New Roman"/>
          <w:sz w:val="24"/>
          <w:szCs w:val="24"/>
        </w:rPr>
        <w:lastRenderedPageBreak/>
        <w:t>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;формирование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46374" w:rsidRPr="00CB4202" w:rsidRDefault="00E46374" w:rsidP="00CB420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CB4202" w:rsidRPr="00A1295A" w:rsidRDefault="00CB4202" w:rsidP="00CB420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6374" w:rsidRPr="00CB4202" w:rsidRDefault="00E46374" w:rsidP="00CB420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202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B42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E46374" w:rsidRPr="00CB4202" w:rsidRDefault="00E46374" w:rsidP="00CB420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proofErr w:type="spellStart"/>
      <w:r w:rsidRPr="00CB420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B420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определение цели своего обучения, постановка и формулировка новых задач в учебе;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планирование пути достижения целей, в том числе альтернативных;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логического рассуждение, умозаключение (индуктивное, дедуктивное и по аналогии) и делать выводы;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46374" w:rsidRPr="00CB4202" w:rsidRDefault="00E46374" w:rsidP="00CB420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CB4202" w:rsidRPr="00A1295A" w:rsidRDefault="00CB4202" w:rsidP="00CB4202">
      <w:pPr>
        <w:pStyle w:val="Default"/>
        <w:ind w:left="142" w:firstLine="487"/>
        <w:jc w:val="both"/>
        <w:rPr>
          <w:b/>
          <w:bCs/>
          <w:iCs/>
        </w:rPr>
      </w:pPr>
    </w:p>
    <w:p w:rsidR="00E46374" w:rsidRPr="00CB4202" w:rsidRDefault="00E46374" w:rsidP="00CB4202">
      <w:pPr>
        <w:pStyle w:val="Default"/>
        <w:ind w:left="142" w:firstLine="487"/>
        <w:jc w:val="both"/>
      </w:pPr>
      <w:r w:rsidRPr="00CB4202">
        <w:rPr>
          <w:b/>
          <w:bCs/>
          <w:iCs/>
        </w:rPr>
        <w:t>Предметные результаты</w:t>
      </w:r>
    </w:p>
    <w:p w:rsidR="00E46374" w:rsidRPr="00CB4202" w:rsidRDefault="00E46374" w:rsidP="00CB420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развитие зрительной памяти, ассоциативного мышления, статических, динамических и пространственных представлений;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развитие визуально – пространственного мышления;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рациональное использование чертежных инструментов;</w:t>
      </w:r>
    </w:p>
    <w:p w:rsidR="00E46374" w:rsidRPr="00CB4202" w:rsidRDefault="00E46374" w:rsidP="00CB4202">
      <w:pPr>
        <w:pStyle w:val="Default"/>
        <w:numPr>
          <w:ilvl w:val="0"/>
          <w:numId w:val="8"/>
        </w:numPr>
        <w:ind w:left="0" w:firstLine="567"/>
      </w:pPr>
      <w:r w:rsidRPr="00CB4202">
        <w:t>освоение правил и приемов выполнения и чтения чертежей различного назначения;</w:t>
      </w:r>
    </w:p>
    <w:p w:rsidR="00E46374" w:rsidRPr="00CB4202" w:rsidRDefault="00E46374" w:rsidP="00CB4202">
      <w:pPr>
        <w:pStyle w:val="Default"/>
        <w:numPr>
          <w:ilvl w:val="0"/>
          <w:numId w:val="8"/>
        </w:numPr>
        <w:ind w:left="0" w:firstLine="567"/>
      </w:pPr>
      <w:r w:rsidRPr="00CB4202">
        <w:t xml:space="preserve">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lastRenderedPageBreak/>
        <w:t>применение графических знаний в новой ситуации при решении задач с творческим содержанием(в том числе с элементами конструирования);</w:t>
      </w:r>
    </w:p>
    <w:p w:rsidR="00E46374" w:rsidRPr="00CB4202" w:rsidRDefault="00E46374" w:rsidP="00CB420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формирование стойкого интереса к творческой деятельности.  </w:t>
      </w:r>
    </w:p>
    <w:p w:rsidR="00CB4202" w:rsidRPr="00A1295A" w:rsidRDefault="00CB4202" w:rsidP="000B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202" w:rsidRPr="00A1295A" w:rsidRDefault="00CB4202" w:rsidP="00CB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55D" w:rsidRPr="00CB4202" w:rsidRDefault="001D655D" w:rsidP="00CB4202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требования к знаниям и умениям учащихся 9 класса</w:t>
      </w:r>
    </w:p>
    <w:p w:rsidR="001D655D" w:rsidRPr="00CB4202" w:rsidRDefault="001D655D" w:rsidP="00CB4202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55D" w:rsidRPr="00CB4202" w:rsidRDefault="001D655D" w:rsidP="00CB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D655D" w:rsidRPr="00CB4202" w:rsidRDefault="001D655D" w:rsidP="00CB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Учащиеся должны знать: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основные правила построения линий пересечения простейших геометрических образов;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основные правила выполнения, чтения и обозначения видов, сечений и разрезов на комплексных чертежах;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условные обозначения материалов на чертежах;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основные типы разъемных и неразъемных соединений (на уровне знакомства);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условные изображения и обозначения резьбы на чертежах;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особенности выполнения архитектурно-строительных чертежей;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основные условные обозначения на кинематических и электрических схемах;</w:t>
      </w:r>
    </w:p>
    <w:p w:rsidR="001D655D" w:rsidRPr="00CB4202" w:rsidRDefault="001D655D" w:rsidP="00CB4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место и роль графики в процессе проектирования и создания изделий (на пути «от идеи – до изделия»).</w:t>
      </w:r>
    </w:p>
    <w:p w:rsidR="001D655D" w:rsidRPr="00CB4202" w:rsidRDefault="001D655D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55D" w:rsidRPr="00CB4202" w:rsidRDefault="001D655D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выполнять необходимые виды, сечения и разрезы на комплексных чертежах несложных моделей и деталей;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выполнять чертежи простейших стандартных деталей с резьбой и их соединений;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 xml:space="preserve">читать и </w:t>
      </w:r>
      <w:proofErr w:type="spellStart"/>
      <w:r w:rsidRPr="00CB4202">
        <w:rPr>
          <w:rFonts w:ascii="Times New Roman" w:eastAsia="Times New Roman" w:hAnsi="Times New Roman" w:cs="Times New Roman"/>
          <w:sz w:val="24"/>
          <w:szCs w:val="24"/>
        </w:rPr>
        <w:t>деталировать</w:t>
      </w:r>
      <w:proofErr w:type="spellEnd"/>
      <w:r w:rsidRPr="00CB4202">
        <w:rPr>
          <w:rFonts w:ascii="Times New Roman" w:eastAsia="Times New Roman" w:hAnsi="Times New Roman" w:cs="Times New Roman"/>
          <w:sz w:val="24"/>
          <w:szCs w:val="24"/>
        </w:rPr>
        <w:t xml:space="preserve"> чертежи несложных сборочных единиц, состоящих из трех – шести деталей;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ориентироваться на схемах движения транспорта, планах населенных пунктов и других объектов;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читать и выполнять простые кинематические и электрические схемы;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читать несложные архитектурно-строительные чертежи;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пользоваться государственными стандартами (ЕСКД), учебником, учебными пособиями, справочной литературой;</w:t>
      </w:r>
    </w:p>
    <w:p w:rsidR="001D655D" w:rsidRPr="00CB4202" w:rsidRDefault="001D655D" w:rsidP="00CB4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>выражать средствами графики идеи, намерения, проекты;</w:t>
      </w:r>
    </w:p>
    <w:p w:rsidR="00CB4202" w:rsidRPr="000B65AD" w:rsidRDefault="001D655D" w:rsidP="000B65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при решении задач с твор</w:t>
      </w:r>
      <w:r w:rsidRPr="00CB42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содержанием (в том числе с элементами конструирова</w:t>
      </w:r>
      <w:r w:rsidRPr="00CB42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ния).</w:t>
      </w:r>
    </w:p>
    <w:p w:rsidR="00CB4202" w:rsidRPr="00A1295A" w:rsidRDefault="00CB4202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CB4202" w:rsidRPr="00A1295A" w:rsidRDefault="00CB4202" w:rsidP="00CB4202">
      <w:pPr>
        <w:spacing w:line="240" w:lineRule="auto"/>
        <w:ind w:firstLine="600"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374" w:rsidRPr="00CB4202" w:rsidRDefault="00E46374" w:rsidP="00CB4202">
      <w:pPr>
        <w:spacing w:line="240" w:lineRule="auto"/>
        <w:ind w:firstLine="600"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202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8. Сборочные чертежи.</w:t>
      </w:r>
    </w:p>
    <w:p w:rsidR="00E46374" w:rsidRPr="00CB4202" w:rsidRDefault="00E46374" w:rsidP="00CB4202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>накомление с условностями изображения и обозначения на чер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тежах неразъемных соединений (сварных, паяных, 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клеевых). Изображение и обозначение резьбы. Изображение резьбы на стержне и в отверстии. Обозначение мет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рической резьбы. Упрощенное изображение резьбовых соедине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</w:p>
    <w:p w:rsidR="00E46374" w:rsidRPr="00CB4202" w:rsidRDefault="00E46374" w:rsidP="00CB4202">
      <w:pPr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E46374" w:rsidRPr="00CB4202" w:rsidRDefault="00E46374" w:rsidP="00CB4202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>го обучения.</w:t>
      </w:r>
    </w:p>
    <w:p w:rsidR="00E46374" w:rsidRPr="00CB4202" w:rsidRDefault="00E46374" w:rsidP="00CB4202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Изображения на сборочных чертежах.</w:t>
      </w:r>
    </w:p>
    <w:p w:rsidR="00E46374" w:rsidRPr="00CB4202" w:rsidRDefault="00E46374" w:rsidP="00CB4202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Порядок чтения сборочных чертежей.</w:t>
      </w:r>
    </w:p>
    <w:p w:rsidR="00E46374" w:rsidRPr="00CB4202" w:rsidRDefault="00E46374" w:rsidP="00CB4202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Штриховка сечений смежных деталей. Размеры на сборочных чертежах.</w:t>
      </w:r>
    </w:p>
    <w:p w:rsidR="00E46374" w:rsidRPr="00CB4202" w:rsidRDefault="00E46374" w:rsidP="00CB4202">
      <w:pPr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>Условности и упрощения на сборочных чертежах.</w:t>
      </w:r>
    </w:p>
    <w:p w:rsidR="00E46374" w:rsidRPr="00CB4202" w:rsidRDefault="00E46374" w:rsidP="00CB4202">
      <w:pPr>
        <w:spacing w:line="240" w:lineRule="auto"/>
        <w:ind w:firstLine="600"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202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</w:t>
      </w:r>
      <w:proofErr w:type="spellStart"/>
      <w:r w:rsidRPr="00CB4202">
        <w:rPr>
          <w:rFonts w:ascii="Times New Roman" w:hAnsi="Times New Roman" w:cs="Times New Roman"/>
          <w:color w:val="000000"/>
          <w:sz w:val="24"/>
          <w:szCs w:val="24"/>
        </w:rPr>
        <w:t>деталировании</w:t>
      </w:r>
      <w:proofErr w:type="spellEnd"/>
      <w:r w:rsidRPr="00CB42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6374" w:rsidRPr="00CB4202" w:rsidRDefault="00E46374" w:rsidP="00CB4202">
      <w:pPr>
        <w:spacing w:line="240" w:lineRule="auto"/>
        <w:ind w:firstLine="600"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202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9. Чтение строительных чертежей.</w:t>
      </w:r>
    </w:p>
    <w:p w:rsidR="00E46374" w:rsidRPr="00CB4202" w:rsidRDefault="00E46374" w:rsidP="00CB4202">
      <w:pPr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202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особенности строительных чертежей. 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t>Понятие об архитектурно-строительных чертежах, их назна</w:t>
      </w:r>
      <w:r w:rsidRPr="00CB420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чении. Различия между строительными чертежами и машиностроительными. Фасады. Планы. Разрезы.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 </w:t>
      </w:r>
    </w:p>
    <w:p w:rsidR="00CB4202" w:rsidRPr="00A1295A" w:rsidRDefault="00965332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5332" w:rsidRPr="00CB4202" w:rsidRDefault="00CB4202" w:rsidP="00CB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95A">
        <w:rPr>
          <w:rFonts w:ascii="Times New Roman" w:eastAsia="Times New Roman" w:hAnsi="Times New Roman" w:cs="Times New Roman"/>
          <w:sz w:val="24"/>
          <w:szCs w:val="24"/>
        </w:rPr>
        <w:tab/>
      </w:r>
      <w:r w:rsidR="00965332" w:rsidRPr="00CB420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Повторение. </w:t>
      </w:r>
      <w:r w:rsidR="00965332" w:rsidRPr="00CB4202">
        <w:rPr>
          <w:rFonts w:ascii="Times New Roman" w:eastAsia="Times New Roman" w:hAnsi="Times New Roman" w:cs="Times New Roman"/>
          <w:sz w:val="24"/>
          <w:szCs w:val="24"/>
        </w:rPr>
        <w:t>Три вида, аксонометрические проекции, разрезы и сечение, сборочный чертеж и т д</w:t>
      </w:r>
    </w:p>
    <w:p w:rsidR="00E46374" w:rsidRPr="00CB4202" w:rsidRDefault="00E46374" w:rsidP="000B65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sz w:val="24"/>
          <w:szCs w:val="24"/>
        </w:rPr>
        <w:t>ФОРМЫ И СРЕДСТВА КОНТРОЛЯ.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Программой определены примерные нормы оценки знаний и умений, учащихся по черчению.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lef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устной проверке знаний оценка «5» ставится,</w:t>
      </w:r>
      <w:r w:rsidRPr="00CB42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правильный ответ в определённой логической последовательности;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«3»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даёт неполный, построенный несвязно, но выявивший общее понимание вопросов;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 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обнаруживает незнание или непонимание большей или наиболее важной части учебного материала;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обнаруживает полное незнание и непонимание учебного материала.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выполнении графических и практических работ оценка «5»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при необходимости умело пользуется справочным материалом;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в) ошибок в изображениях не делает, но допускает незначительные неточности и описки.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справочным материалом пользуется, но ориентируется в нём с трудом;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«3»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б) в процессе графической деятельности допускает существенные ошибки, которые исправляет с помощью учителя.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не выполняет  обязательные графические и практические работы, не ведёт тетрадь;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читает чертежи и выполняет только с помощью учителя и систематически допускает существенные ошибки.</w:t>
      </w:r>
    </w:p>
    <w:p w:rsidR="00C52EFC" w:rsidRPr="00CB4202" w:rsidRDefault="00C52EFC" w:rsidP="00CB4202">
      <w:pPr>
        <w:shd w:val="clear" w:color="auto" w:fill="FCFCFC"/>
        <w:spacing w:before="30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CB42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AD" w:rsidRDefault="000B65AD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B65AD" w:rsidSect="000B65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7EDF" w:rsidRDefault="00767EDF" w:rsidP="00CB420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КАЛЕНДАРНО-ТЕМАТИЧЕСКОГО ПЛАНИРОВАНИЯ</w:t>
      </w:r>
    </w:p>
    <w:p w:rsidR="000B65AD" w:rsidRDefault="000B65AD" w:rsidP="00CB420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tblInd w:w="60" w:type="dxa"/>
        <w:tblLayout w:type="fixed"/>
        <w:tblLook w:val="04A0"/>
      </w:tblPr>
      <w:tblGrid>
        <w:gridCol w:w="757"/>
        <w:gridCol w:w="2408"/>
        <w:gridCol w:w="927"/>
        <w:gridCol w:w="776"/>
        <w:gridCol w:w="3118"/>
        <w:gridCol w:w="5245"/>
        <w:gridCol w:w="1418"/>
      </w:tblGrid>
      <w:tr w:rsidR="002E7043" w:rsidRPr="00F946F4" w:rsidTr="005D2314">
        <w:trPr>
          <w:trHeight w:val="6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факт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урока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Планированные результаты ФГОС (предметные,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личностные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учителя, ученика</w:t>
            </w:r>
          </w:p>
        </w:tc>
      </w:tr>
      <w:tr w:rsidR="002E7043" w:rsidRPr="00F946F4" w:rsidTr="005D2314">
        <w:trPr>
          <w:trHeight w:val="27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Сборочные чертежи.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основные понятия о соединениях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деталей.Научить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 изображения на чертежах разъемных соединений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деталей.Закрепление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умений и навыков выполнения чертежей с использованием разрезов.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  самоопределения   в   выбранной   сфере   будущей   профессиональной  деятельности;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.: оформление     коммуникационной      и   технологической     документации     с  учетом  требований действующих нормативов и стандартов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таблицам с показом</w:t>
            </w:r>
          </w:p>
        </w:tc>
      </w:tr>
      <w:tr w:rsidR="002E7043" w:rsidRPr="00F946F4" w:rsidTr="005D2314">
        <w:trPr>
          <w:trHeight w:val="28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основные понятия о резьбовых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соединенияхНаучить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 изображения резьбы на стержне и в отверстии на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чертежахЗакрепление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умений и навыков выполнения чертежей с использованием разрезов.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  самоопределения   в   выбранной   сфере   будущей   профессиональной  деятельности;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оформление    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коммуни-кационной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  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документации     с  учетом  требований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действу-ющих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нормативов и стандартов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таблицам с показом</w:t>
            </w:r>
            <w:r w:rsidRPr="00F946F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</w:p>
        </w:tc>
      </w:tr>
      <w:tr w:rsidR="002E7043" w:rsidRPr="00F946F4" w:rsidTr="005D2314">
        <w:trPr>
          <w:trHeight w:val="7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болтовых и шпилечных соединений.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  самоопределения   в   выбранной   сфере   будущей   профессиональной  деятельности;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.: оформление     коммуникационной      и   технологической     документации     с  учетом  требований действующих нормативов и стандартов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показать упрощенное изображен</w:t>
            </w: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ие болтового соединения, выполнить упражнения</w:t>
            </w:r>
          </w:p>
        </w:tc>
      </w:tr>
      <w:tr w:rsidR="002E7043" w:rsidRPr="00F946F4" w:rsidTr="005D2314">
        <w:trPr>
          <w:trHeight w:val="12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болтовых соединение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показать упрощенное изображение болтового соединения, выполнить упражнения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шпилечное соединение.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показать шпилечное соединение, ответить на вопросы к чертежу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шпилечное соединение.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показать шпилечное соединение, ответить на вопросы к чертежу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работа №17  "Чертежи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резьбого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выполнения сборочных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чертежейСовершенствование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резьбового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соединенияФормирование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самостоятельной работы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работа №17  "Чертежи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резьбого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работа №17  "Чертежи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резьбого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20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шпоночных и штифтовых соединений.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основные понятия о соединениях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деталей.Научить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 изображения на чертежах разъемных соединений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деталей.Закрепление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умений и навыков выполнения чертежей с использованием разрезов.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  самоопределения   в   выбранной   сфере   будущей   профессиональной  деятельности;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.: оформление     коммуникационной      и   технологической     документации     с  учетом  требований действующих нормативов и стандартов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показать шпоночное соединение, выписать таблицу из ГОСТ 23360-78</w:t>
            </w:r>
          </w:p>
        </w:tc>
      </w:tr>
      <w:tr w:rsidR="002E7043" w:rsidRPr="00F946F4" w:rsidTr="005D2314">
        <w:trPr>
          <w:trHeight w:val="22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Сборочный чертеж. Разъемные, неразъемные соединения. Резьбовые, не резьбовые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соединения.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теоретические знания о рабочем чертеже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детали.Знакомство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новыми понятиями и графическими изображениями сборочных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чертежей.Дать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сравнительную характеристику рабочего и сборочного чертежей.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  самоопределения   в   выбранной   сфере   будущей   профессиональной  деятельности;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.: оформление     коммуникационной      и   технологической     документации     с  учетом  требований действующих нормативов и стандартов;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сравнительной таблицы</w:t>
            </w:r>
          </w:p>
        </w:tc>
      </w:tr>
      <w:tr w:rsidR="002E7043" w:rsidRPr="00F946F4" w:rsidTr="005D2314">
        <w:trPr>
          <w:trHeight w:val="6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сборочных чертежах изделий.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объяснение о сборочных чертежах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Разрезы на сборочных чертежах. Размеры на сборочных чертежах.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показать как наносить размера и разрезы на сборочных чертежах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работа. "Выполнить чертеж и технический рисунок"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12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работа. "Выполнить чертеж и технический рисунок"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чтения сборочных чертежей.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условностями и упрощениями на сборочных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чертежах.Научить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сборочные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чертежиРазвивать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устную речь учащихся.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темы нового материала и основных вопросов, подлежащих усвоению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 развития умения  полно и точно выражать свои мысли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показом</w:t>
            </w:r>
            <w:r w:rsidRPr="00F946F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сборочных чертежей</w:t>
            </w:r>
          </w:p>
        </w:tc>
      </w:tr>
      <w:tr w:rsidR="002E7043" w:rsidRPr="00F946F4" w:rsidTr="005D2314">
        <w:trPr>
          <w:trHeight w:val="8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чертежа. Письменная работа.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по правилам чтения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чертежейФормирование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навыков самостоятельной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работыРазвитие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логического мышления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чертежей</w:t>
            </w:r>
          </w:p>
        </w:tc>
      </w:tr>
      <w:tr w:rsidR="002E7043" w:rsidRPr="00F946F4" w:rsidTr="005D2314">
        <w:trPr>
          <w:trHeight w:val="12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Условности и упрощения на сборочных чертежах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объяснение условностей и упрощения на чертежах и чтение их</w:t>
            </w:r>
          </w:p>
        </w:tc>
      </w:tr>
      <w:tr w:rsidR="002E7043" w:rsidRPr="00F946F4" w:rsidTr="005D2314">
        <w:trPr>
          <w:trHeight w:val="25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18 "Чтение сборочных чертежей"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теме «Условности и  упрощения на сборочных чертежах», «Порядок чтения сборочных чертежей».Развитие умения излагать свои мысли грамотно, в полном объеме, используя термины учебного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сборочных чертежей</w:t>
            </w:r>
          </w:p>
        </w:tc>
      </w:tr>
      <w:tr w:rsidR="002E7043" w:rsidRPr="00F946F4" w:rsidTr="005D2314">
        <w:trPr>
          <w:trHeight w:val="28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понятием –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порядок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деталирования.Закрепить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материал.Закрепить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по теме: «Чтение сборочных чертежей». Научить выделять стандартные детали, входящие в изделие.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нового материала и основных вопросов, подлежащих усвоению, применение их  на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и сохраняет учебную задачу, самоконтроль выполнения задания, внесение корректив в учебно-познавательную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  моторики    и   координации    движений     рук   при   работе   с  чертежными инструментами;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и самооценка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материала</w:t>
            </w:r>
            <w:r w:rsidRPr="00F946F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порядка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</w:t>
            </w:r>
            <w:r w:rsidRPr="00F946F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чертежей деталей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19 "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чертежей деталей по чертежам изделий без нанесения размеров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 xml:space="preserve">Л.: закрепление пройденного </w:t>
            </w:r>
            <w:proofErr w:type="spellStart"/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материала,осмысление</w:t>
            </w:r>
            <w:proofErr w:type="spellEnd"/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чертежей деталей по чертежам изделий без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нанесения размеров</w:t>
            </w:r>
          </w:p>
        </w:tc>
      </w:tr>
      <w:tr w:rsidR="002E7043" w:rsidRPr="00F946F4" w:rsidTr="005D2314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 № 19 "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выполнение эскизов</w:t>
            </w:r>
          </w:p>
        </w:tc>
      </w:tr>
      <w:tr w:rsidR="002E7043" w:rsidRPr="00F946F4" w:rsidTr="005D2314">
        <w:trPr>
          <w:trHeight w:val="15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№20 "Решение творческих задач с элементами конструирования"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построения целесообразных видов, разрезов, сечений и т.д.Развитие навыков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конструирования.Совершенствование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логического мышления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эскизов</w:t>
            </w:r>
          </w:p>
        </w:tc>
      </w:tr>
      <w:tr w:rsidR="002E7043" w:rsidRPr="00F946F4" w:rsidTr="005D2314">
        <w:trPr>
          <w:trHeight w:val="15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5D2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5D231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№20 "Решение творческих задач с элементами конструирования"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3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5D2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5D231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Сборочный чертеж. Тест.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объяснение материала. Тест</w:t>
            </w:r>
          </w:p>
        </w:tc>
      </w:tr>
      <w:tr w:rsidR="002E7043" w:rsidRPr="00F946F4" w:rsidTr="005D2314">
        <w:trPr>
          <w:trHeight w:val="19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особенности строительных чертежей.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архитектурно-строительными чертежами, с правилами их оформления и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выполнения.Условные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на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строительных чертежах, обозначение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материалов.Научить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(читать) строительные чертежи.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нового материала и основных вопросов, подлежащих усвоению, применение их  на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и сохраняет учебную задачу, самоконтроль выполнения задания, внесение корректив в учебно-познавательную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 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моторики    и   координации    движений     рук. 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и самооценка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материала.</w:t>
            </w:r>
            <w:r w:rsidRPr="00F946F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</w:tr>
      <w:tr w:rsidR="002E7043" w:rsidRPr="00F946F4" w:rsidTr="005D2314">
        <w:trPr>
          <w:trHeight w:val="16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</w:t>
            </w:r>
            <w:r w:rsidR="005D2314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изображения на строительных чертежах.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объяснение материала. чтение строительных чертежей</w:t>
            </w:r>
          </w:p>
        </w:tc>
      </w:tr>
      <w:tr w:rsidR="002E7043" w:rsidRPr="00F946F4" w:rsidTr="005D2314">
        <w:trPr>
          <w:trHeight w:val="23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чтения строительных чертежей.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теме: «Архитектурно-строительные чертежи», «Условные изображения на строительных чертежах».Развитие творческих способностей, фантазии, пространственного мышления.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</w:tr>
      <w:tr w:rsidR="002E7043" w:rsidRPr="00F946F4" w:rsidTr="005D2314">
        <w:trPr>
          <w:trHeight w:val="9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графических изображений.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12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Три вида, аксонометрические проекции, разрезы и сечение, сборочный чертеж и т 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всех знаний полученных на уроках черчения за два года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обучения.Закрепление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пройденного материала и основных вопросов, подлежащих усвоению, применение их  на </w:t>
            </w:r>
            <w:proofErr w:type="spellStart"/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задачу, самоконтроль выполнения задания, внесение корректив в учебно-познавательную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  моторики    и   координации    движений     рук.  </w:t>
            </w:r>
            <w:r w:rsidRPr="00F9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К.:</w:t>
            </w: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и самооценка учебной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15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Три вида, аксонометрические проекции, разрезы и сечение, сборочный чертеж и т 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2E7043" w:rsidRPr="00F946F4" w:rsidTr="005D2314">
        <w:trPr>
          <w:trHeight w:val="15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5D2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Графическая работа №22 "Выполнение чертежа детали по чертежу сборочной единицы"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E7043" w:rsidRPr="00F946F4" w:rsidTr="005D2314">
        <w:trPr>
          <w:trHeight w:val="15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5D2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="005D231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Графическая работа №22 "Выполнение чертежа детали по чертежу сборочной единицы"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5D2314" w:rsidP="00B6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46F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43" w:rsidRPr="00F946F4" w:rsidRDefault="002E7043" w:rsidP="00B6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2E7043" w:rsidRPr="00CB4202" w:rsidRDefault="002E7043" w:rsidP="00CB420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pStyle w:val="a4"/>
        <w:spacing w:before="0" w:after="0"/>
        <w:jc w:val="right"/>
        <w:rPr>
          <w:lang w:val="sah-RU"/>
        </w:rPr>
      </w:pPr>
    </w:p>
    <w:p w:rsidR="00767EDF" w:rsidRPr="00CB4202" w:rsidRDefault="00767EDF" w:rsidP="00CB4202">
      <w:pPr>
        <w:pStyle w:val="a4"/>
        <w:spacing w:before="0" w:after="0"/>
        <w:jc w:val="right"/>
      </w:pPr>
    </w:p>
    <w:p w:rsidR="00767EDF" w:rsidRPr="00CB4202" w:rsidRDefault="00767EDF" w:rsidP="00CB4202">
      <w:pPr>
        <w:pStyle w:val="a4"/>
        <w:spacing w:before="0" w:after="0"/>
        <w:jc w:val="right"/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43" w:rsidRDefault="002E7043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0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DF" w:rsidRPr="00CB4202" w:rsidRDefault="00E02110" w:rsidP="00CB4202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Черчение: учеб. для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 xml:space="preserve">. учреждений / А.Д. Ботвинников, В.Н. Виноградов, И.С.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>, 2008. – 221.</w:t>
      </w:r>
    </w:p>
    <w:p w:rsidR="00E02110" w:rsidRPr="00CB4202" w:rsidRDefault="00E02110" w:rsidP="00CB4202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Методическое пособие по черчению : к учебнику А.Д. Ботвинников и др. «Черчение. 7-8 классы» / А.Д.Ботвинников, В.Н. Виноградов, И.С.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 xml:space="preserve"> и др. – М.: АСТ: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>, 2006. - 159.</w:t>
      </w:r>
    </w:p>
    <w:p w:rsidR="00E02110" w:rsidRPr="00CB4202" w:rsidRDefault="00E02110" w:rsidP="00CB4202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Уроки черчения в 7 классе. А.Е. Василенко. – Мн.: «Народная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>», 1974. – 136.</w:t>
      </w:r>
    </w:p>
    <w:p w:rsidR="00E02110" w:rsidRPr="00CB4202" w:rsidRDefault="00E02110" w:rsidP="00CB4202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 xml:space="preserve">Карточки-задания по черчению для 8 класса: пособие для учителя/Е.А.Василенко, Е.Т. Жукова, Ю.Ф. </w:t>
      </w:r>
      <w:proofErr w:type="spellStart"/>
      <w:r w:rsidRPr="00CB4202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CB4202">
        <w:rPr>
          <w:rFonts w:ascii="Times New Roman" w:hAnsi="Times New Roman" w:cs="Times New Roman"/>
          <w:sz w:val="24"/>
          <w:szCs w:val="24"/>
        </w:rPr>
        <w:t>, А.Л. Терещенко</w:t>
      </w:r>
      <w:r w:rsidR="008216E5" w:rsidRPr="00CB4202">
        <w:rPr>
          <w:rFonts w:ascii="Times New Roman" w:hAnsi="Times New Roman" w:cs="Times New Roman"/>
          <w:sz w:val="24"/>
          <w:szCs w:val="24"/>
        </w:rPr>
        <w:t>. – М.: Просвещение, 1990. – 239.</w:t>
      </w:r>
    </w:p>
    <w:p w:rsidR="008216E5" w:rsidRPr="00CB4202" w:rsidRDefault="008216E5" w:rsidP="00CB4202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202">
        <w:rPr>
          <w:rFonts w:ascii="Times New Roman" w:hAnsi="Times New Roman" w:cs="Times New Roman"/>
          <w:sz w:val="24"/>
          <w:szCs w:val="24"/>
        </w:rPr>
        <w:t>Черчение. Учебное пособие для 8 класса вечерней (сменной) средней школы / Я.В. Владимиров, Д.Н. Каменский, И.А. Ройтман. – М.: Просвещение, 1967. – 189.</w:t>
      </w:r>
    </w:p>
    <w:p w:rsidR="00767EDF" w:rsidRPr="00CB4202" w:rsidRDefault="00767EDF" w:rsidP="00CB42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7EDF" w:rsidRPr="00CB4202" w:rsidSect="000B65A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4C" w:rsidRDefault="0038094C" w:rsidP="00B45278">
      <w:pPr>
        <w:spacing w:after="0" w:line="240" w:lineRule="auto"/>
      </w:pPr>
      <w:r>
        <w:separator/>
      </w:r>
    </w:p>
  </w:endnote>
  <w:endnote w:type="continuationSeparator" w:id="0">
    <w:p w:rsidR="0038094C" w:rsidRDefault="0038094C" w:rsidP="00B4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4C" w:rsidRDefault="0038094C" w:rsidP="00B45278">
      <w:pPr>
        <w:spacing w:after="0" w:line="240" w:lineRule="auto"/>
      </w:pPr>
      <w:r>
        <w:separator/>
      </w:r>
    </w:p>
  </w:footnote>
  <w:footnote w:type="continuationSeparator" w:id="0">
    <w:p w:rsidR="0038094C" w:rsidRDefault="0038094C" w:rsidP="00B4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3DAC"/>
    <w:multiLevelType w:val="hybridMultilevel"/>
    <w:tmpl w:val="7DD4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738A"/>
    <w:multiLevelType w:val="hybridMultilevel"/>
    <w:tmpl w:val="84180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6125E"/>
    <w:multiLevelType w:val="hybridMultilevel"/>
    <w:tmpl w:val="598A79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>
    <w:nsid w:val="26BE6DDB"/>
    <w:multiLevelType w:val="hybridMultilevel"/>
    <w:tmpl w:val="9148E6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F57471"/>
    <w:multiLevelType w:val="multilevel"/>
    <w:tmpl w:val="D1B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146B"/>
    <w:multiLevelType w:val="hybridMultilevel"/>
    <w:tmpl w:val="169CC3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954AD"/>
    <w:multiLevelType w:val="hybridMultilevel"/>
    <w:tmpl w:val="38404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187E70"/>
    <w:multiLevelType w:val="hybridMultilevel"/>
    <w:tmpl w:val="DEA85B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>
      <w:start w:val="1"/>
      <w:numFmt w:val="decimal"/>
      <w:lvlText w:val="%2."/>
      <w:lvlJc w:val="left"/>
      <w:pPr>
        <w:tabs>
          <w:tab w:val="num" w:pos="3567"/>
        </w:tabs>
        <w:ind w:left="3567" w:hanging="360"/>
      </w:pPr>
    </w:lvl>
    <w:lvl w:ilvl="2">
      <w:start w:val="1"/>
      <w:numFmt w:val="decimal"/>
      <w:lvlText w:val="%3."/>
      <w:lvlJc w:val="left"/>
      <w:pPr>
        <w:tabs>
          <w:tab w:val="num" w:pos="4287"/>
        </w:tabs>
        <w:ind w:left="4287" w:hanging="360"/>
      </w:pPr>
    </w:lvl>
    <w:lvl w:ilvl="3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>
      <w:start w:val="1"/>
      <w:numFmt w:val="decimal"/>
      <w:lvlText w:val="%5."/>
      <w:lvlJc w:val="left"/>
      <w:pPr>
        <w:tabs>
          <w:tab w:val="num" w:pos="5727"/>
        </w:tabs>
        <w:ind w:left="5727" w:hanging="360"/>
      </w:pPr>
    </w:lvl>
    <w:lvl w:ilvl="5">
      <w:start w:val="1"/>
      <w:numFmt w:val="decimal"/>
      <w:lvlText w:val="%6."/>
      <w:lvlJc w:val="left"/>
      <w:pPr>
        <w:tabs>
          <w:tab w:val="num" w:pos="6447"/>
        </w:tabs>
        <w:ind w:left="6447" w:hanging="36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>
      <w:start w:val="1"/>
      <w:numFmt w:val="decimal"/>
      <w:lvlText w:val="%8."/>
      <w:lvlJc w:val="left"/>
      <w:pPr>
        <w:tabs>
          <w:tab w:val="num" w:pos="7887"/>
        </w:tabs>
        <w:ind w:left="7887" w:hanging="360"/>
      </w:pPr>
    </w:lvl>
    <w:lvl w:ilvl="8">
      <w:start w:val="1"/>
      <w:numFmt w:val="decimal"/>
      <w:lvlText w:val="%9."/>
      <w:lvlJc w:val="left"/>
      <w:pPr>
        <w:tabs>
          <w:tab w:val="num" w:pos="8607"/>
        </w:tabs>
        <w:ind w:left="8607" w:hanging="360"/>
      </w:pPr>
    </w:lvl>
  </w:abstractNum>
  <w:abstractNum w:abstractNumId="11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DF"/>
    <w:rsid w:val="00000D7F"/>
    <w:rsid w:val="00046AF8"/>
    <w:rsid w:val="000B65AD"/>
    <w:rsid w:val="000D4CF8"/>
    <w:rsid w:val="00175D4F"/>
    <w:rsid w:val="001D655D"/>
    <w:rsid w:val="001F62B5"/>
    <w:rsid w:val="0022085A"/>
    <w:rsid w:val="0022177A"/>
    <w:rsid w:val="002E7043"/>
    <w:rsid w:val="00321808"/>
    <w:rsid w:val="0038094C"/>
    <w:rsid w:val="003F294E"/>
    <w:rsid w:val="0044249C"/>
    <w:rsid w:val="00466AEA"/>
    <w:rsid w:val="005D2314"/>
    <w:rsid w:val="005D4996"/>
    <w:rsid w:val="007548DB"/>
    <w:rsid w:val="00767EDF"/>
    <w:rsid w:val="008216E5"/>
    <w:rsid w:val="00870A92"/>
    <w:rsid w:val="008B01A4"/>
    <w:rsid w:val="008B1CB4"/>
    <w:rsid w:val="00965332"/>
    <w:rsid w:val="009F65C9"/>
    <w:rsid w:val="00A1295A"/>
    <w:rsid w:val="00A53B47"/>
    <w:rsid w:val="00B172CD"/>
    <w:rsid w:val="00B45278"/>
    <w:rsid w:val="00B63166"/>
    <w:rsid w:val="00B7642B"/>
    <w:rsid w:val="00BB4042"/>
    <w:rsid w:val="00BD5995"/>
    <w:rsid w:val="00C52EFC"/>
    <w:rsid w:val="00CB4202"/>
    <w:rsid w:val="00D36A39"/>
    <w:rsid w:val="00DE57B3"/>
    <w:rsid w:val="00E02110"/>
    <w:rsid w:val="00E4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767ED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767E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767EDF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67EDF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C52E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52EFC"/>
    <w:rPr>
      <w:b/>
      <w:bCs/>
    </w:rPr>
  </w:style>
  <w:style w:type="paragraph" w:styleId="a9">
    <w:name w:val="List Paragraph"/>
    <w:basedOn w:val="a"/>
    <w:uiPriority w:val="34"/>
    <w:qFormat/>
    <w:rsid w:val="00E02110"/>
    <w:pPr>
      <w:ind w:left="720"/>
      <w:contextualSpacing/>
    </w:pPr>
  </w:style>
  <w:style w:type="character" w:customStyle="1" w:styleId="apple-converted-space">
    <w:name w:val="apple-converted-space"/>
    <w:basedOn w:val="a0"/>
    <w:rsid w:val="008216E5"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8216E5"/>
  </w:style>
  <w:style w:type="paragraph" w:styleId="aa">
    <w:name w:val="header"/>
    <w:basedOn w:val="a"/>
    <w:link w:val="ab"/>
    <w:uiPriority w:val="99"/>
    <w:semiHidden/>
    <w:unhideWhenUsed/>
    <w:rsid w:val="00B4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527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4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45278"/>
    <w:rPr>
      <w:rFonts w:eastAsiaTheme="minorEastAsia"/>
      <w:lang w:eastAsia="ru-RU"/>
    </w:rPr>
  </w:style>
  <w:style w:type="paragraph" w:customStyle="1" w:styleId="Default">
    <w:name w:val="Default"/>
    <w:rsid w:val="00E4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0"/>
    <w:rsid w:val="00E46374"/>
  </w:style>
  <w:style w:type="paragraph" w:styleId="ae">
    <w:name w:val="Balloon Text"/>
    <w:basedOn w:val="a"/>
    <w:link w:val="af"/>
    <w:uiPriority w:val="99"/>
    <w:semiHidden/>
    <w:unhideWhenUsed/>
    <w:rsid w:val="000B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65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</cp:lastModifiedBy>
  <cp:revision>14</cp:revision>
  <cp:lastPrinted>2019-09-25T23:28:00Z</cp:lastPrinted>
  <dcterms:created xsi:type="dcterms:W3CDTF">2015-11-16T12:03:00Z</dcterms:created>
  <dcterms:modified xsi:type="dcterms:W3CDTF">2021-09-23T02:27:00Z</dcterms:modified>
</cp:coreProperties>
</file>